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A91C66">
      <w:pPr>
        <w:jc w:val="cente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A91C66" w:rsidRPr="009F7E99" w:rsidRDefault="00492827" w:rsidP="00A91C66">
      <w:pPr>
        <w:autoSpaceDE w:val="0"/>
        <w:autoSpaceDN w:val="0"/>
        <w:adjustRightInd w:val="0"/>
        <w:rPr>
          <w:b/>
          <w:color w:val="000000"/>
          <w:sz w:val="22"/>
          <w:szCs w:val="22"/>
          <w:lang w:eastAsia="ro-RO"/>
        </w:rPr>
      </w:pPr>
      <w:r w:rsidRPr="009F7E99">
        <w:rPr>
          <w:b/>
          <w:sz w:val="22"/>
          <w:szCs w:val="22"/>
        </w:rPr>
        <w:t>1.1.</w:t>
      </w:r>
      <w:r w:rsidRPr="009F7E99">
        <w:rPr>
          <w:sz w:val="22"/>
          <w:szCs w:val="22"/>
        </w:rPr>
        <w:t xml:space="preserve"> Obiectul contractului îl reprezintă prestarea</w:t>
      </w:r>
      <w:r w:rsidR="00617167" w:rsidRPr="009F7E99">
        <w:rPr>
          <w:sz w:val="22"/>
          <w:szCs w:val="22"/>
        </w:rPr>
        <w:t xml:space="preserve"> </w:t>
      </w:r>
      <w:r w:rsidR="009F7E99" w:rsidRPr="009F7E99">
        <w:rPr>
          <w:b/>
          <w:bCs/>
          <w:sz w:val="22"/>
          <w:szCs w:val="22"/>
        </w:rPr>
        <w:t xml:space="preserve">serviciului de consultanță în management de proiect pentru proiectul ”Creșterea calității vieții locuitorilor din Cartierul Speranța, prin amenajarea unei grădini publice ” , </w:t>
      </w:r>
      <w:r w:rsidR="009F7E99" w:rsidRPr="009F7E99">
        <w:rPr>
          <w:rFonts w:eastAsia="Batang"/>
          <w:sz w:val="22"/>
          <w:szCs w:val="22"/>
        </w:rPr>
        <w:t xml:space="preserve">Codul de clasificare C.P.V.: 72224000-1 - </w:t>
      </w:r>
      <w:r w:rsidR="009F7E99" w:rsidRPr="009F7E99">
        <w:rPr>
          <w:bCs/>
          <w:color w:val="282828"/>
          <w:sz w:val="22"/>
          <w:szCs w:val="22"/>
        </w:rPr>
        <w:t>Servicii de consultanţă privind gestionarea proiectelor (rev.2)</w:t>
      </w:r>
      <w:r w:rsidRPr="009F7E99">
        <w:rPr>
          <w:b/>
          <w:color w:val="000000"/>
          <w:sz w:val="22"/>
          <w:szCs w:val="22"/>
          <w:lang w:eastAsia="ro-RO"/>
        </w:rPr>
        <w:t>;</w:t>
      </w:r>
    </w:p>
    <w:p w:rsidR="00492827" w:rsidRPr="00A91C66" w:rsidRDefault="00492827" w:rsidP="00A91C66">
      <w:pPr>
        <w:autoSpaceDE w:val="0"/>
        <w:autoSpaceDN w:val="0"/>
        <w:adjustRightInd w:val="0"/>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A91C66" w:rsidRDefault="00492827" w:rsidP="00A91C66">
      <w:pPr>
        <w:jc w:val="both"/>
        <w:rPr>
          <w:color w:val="000000"/>
          <w:sz w:val="22"/>
          <w:szCs w:val="22"/>
          <w:lang w:eastAsia="ro-RO"/>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FD7147" w:rsidRPr="00A91C66">
        <w:rPr>
          <w:b/>
          <w:bCs/>
          <w:sz w:val="22"/>
          <w:szCs w:val="22"/>
        </w:rPr>
        <w:t xml:space="preserve">serviciul </w:t>
      </w:r>
      <w:r w:rsidR="009F7E99" w:rsidRPr="009F7E99">
        <w:rPr>
          <w:b/>
          <w:bCs/>
          <w:sz w:val="22"/>
          <w:szCs w:val="22"/>
        </w:rPr>
        <w:t xml:space="preserve">de consultanță în management de proiect pentru proiectul ”Creșterea calității vieții locuitorilor din Cartierul Speranța, prin amenajarea unei grădini publice ” , </w:t>
      </w:r>
      <w:r w:rsidR="009F7E99" w:rsidRPr="009F7E99">
        <w:rPr>
          <w:rFonts w:eastAsia="Batang"/>
          <w:sz w:val="22"/>
          <w:szCs w:val="22"/>
        </w:rPr>
        <w:t xml:space="preserve">Codul de clasificare C.P.V.: 72224000-1 - </w:t>
      </w:r>
      <w:r w:rsidR="009F7E99" w:rsidRPr="009F7E99">
        <w:rPr>
          <w:bCs/>
          <w:color w:val="282828"/>
          <w:sz w:val="22"/>
          <w:szCs w:val="22"/>
        </w:rPr>
        <w:t>Servicii de consultanţă privind gestionarea proiectelor (rev.2)</w:t>
      </w:r>
      <w:r w:rsidRPr="00A91C66">
        <w:rPr>
          <w:b/>
          <w:color w:val="000000"/>
          <w:sz w:val="22"/>
          <w:szCs w:val="22"/>
          <w:lang w:eastAsia="ro-RO"/>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Pr="00A91C66"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492827" w:rsidRPr="00A91C66" w:rsidRDefault="00492827" w:rsidP="00A91C66">
      <w:pPr>
        <w:tabs>
          <w:tab w:val="left" w:pos="0"/>
        </w:tabs>
        <w:jc w:val="both"/>
        <w:rPr>
          <w:sz w:val="22"/>
          <w:szCs w:val="22"/>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31.01.2021, cu posibilitatea prelungirii acesteia.</w:t>
      </w:r>
    </w:p>
    <w:p w:rsidR="00492827" w:rsidRPr="00A91C66" w:rsidRDefault="00492827" w:rsidP="00A91C6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492827" w:rsidRPr="00A91C66" w:rsidRDefault="00492827" w:rsidP="00A91C66">
      <w:pPr>
        <w:tabs>
          <w:tab w:val="left" w:pos="0"/>
        </w:tabs>
        <w:jc w:val="both"/>
        <w:rPr>
          <w:sz w:val="22"/>
          <w:szCs w:val="22"/>
        </w:rPr>
      </w:pPr>
      <w:r w:rsidRPr="00A91C66">
        <w:rPr>
          <w:sz w:val="22"/>
          <w:szCs w:val="22"/>
        </w:rPr>
        <w:t>Orice prelungire a duratei contractului de finanțare conduce la prelungirea duratei contractului de prestări servicii de consultanţă în managementul de proiect, prin act adițional la contract și nu va genera costuri suplimentare în sarcina autorității contractante.</w:t>
      </w:r>
    </w:p>
    <w:p w:rsidR="00492827" w:rsidRPr="00A91C66" w:rsidRDefault="00492827" w:rsidP="00A91C6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serviciului  care face obiectul prezentului </w:t>
      </w:r>
      <w:r w:rsidR="00D069B7">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A91C66">
      <w:pPr>
        <w:tabs>
          <w:tab w:val="left" w:pos="540"/>
        </w:tabs>
        <w:jc w:val="both"/>
        <w:rPr>
          <w:sz w:val="22"/>
          <w:szCs w:val="22"/>
        </w:rPr>
      </w:pPr>
      <w:r w:rsidRPr="00A91C66">
        <w:rPr>
          <w:sz w:val="22"/>
          <w:szCs w:val="22"/>
        </w:rPr>
        <w:t xml:space="preserve">3.4. - Orice modificare survenită în cadrul Contractului de Finanţare nr 4592/19.07.2019 privind prelungirea duratei de implementare a proiectului va atrage dupa sine prelungirea duratei contractului care face obiectul prezentului </w:t>
      </w:r>
      <w:r w:rsidR="00D069B7">
        <w:rPr>
          <w:sz w:val="22"/>
          <w:szCs w:val="22"/>
        </w:rPr>
        <w:t>contract</w:t>
      </w:r>
      <w:r w:rsidRPr="00A91C66">
        <w:rPr>
          <w:sz w:val="22"/>
          <w:szCs w:val="22"/>
        </w:rPr>
        <w:t xml:space="preserve">, fară a se genera costuri suplimentare în cadrul  acestui contract, de partea autorității contractante. </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lastRenderedPageBreak/>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A91C66" w:rsidRDefault="00492827" w:rsidP="00A91C66">
      <w:pPr>
        <w:numPr>
          <w:ilvl w:val="0"/>
          <w:numId w:val="13"/>
        </w:numPr>
        <w:ind w:left="0" w:hanging="256"/>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A91C66" w:rsidRDefault="00492827" w:rsidP="00A91C66">
      <w:pPr>
        <w:numPr>
          <w:ilvl w:val="0"/>
          <w:numId w:val="13"/>
        </w:numPr>
        <w:ind w:left="0" w:hanging="256"/>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22CC7" w:rsidRPr="00A91C66" w:rsidRDefault="00522CC7" w:rsidP="00A91C66">
      <w:pPr>
        <w:autoSpaceDE w:val="0"/>
        <w:autoSpaceDN w:val="0"/>
        <w:adjustRightInd w:val="0"/>
        <w:jc w:val="both"/>
        <w:rPr>
          <w:bCs/>
          <w:sz w:val="22"/>
          <w:szCs w:val="22"/>
        </w:rPr>
      </w:pPr>
      <w:r w:rsidRPr="00A91C66">
        <w:rPr>
          <w:bCs/>
          <w:sz w:val="22"/>
          <w:szCs w:val="22"/>
        </w:rPr>
        <w:t>7.3 - Echipa de management al proiectului , are urmatoarele atribuții și responsabilități:</w:t>
      </w:r>
    </w:p>
    <w:p w:rsidR="00522CC7" w:rsidRPr="00A91C66" w:rsidRDefault="00522CC7" w:rsidP="00A91C6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A91C6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A91C66">
      <w:pPr>
        <w:autoSpaceDE w:val="0"/>
        <w:autoSpaceDN w:val="0"/>
        <w:adjustRightInd w:val="0"/>
        <w:jc w:val="both"/>
        <w:rPr>
          <w:bCs/>
          <w:sz w:val="22"/>
          <w:szCs w:val="22"/>
        </w:rPr>
      </w:pPr>
      <w:r w:rsidRPr="00A91C66">
        <w:rPr>
          <w:bCs/>
          <w:sz w:val="22"/>
          <w:szCs w:val="22"/>
        </w:rPr>
        <w:t>- asistență în vederea depunerii documentațiilor aferente proiectului la OI POR ADR Nord-Est (online pe portalul MySMIS);</w:t>
      </w:r>
    </w:p>
    <w:p w:rsidR="00522CC7" w:rsidRPr="00A91C66" w:rsidRDefault="00522CC7" w:rsidP="00A91C66">
      <w:pPr>
        <w:autoSpaceDE w:val="0"/>
        <w:autoSpaceDN w:val="0"/>
        <w:adjustRightInd w:val="0"/>
        <w:jc w:val="both"/>
        <w:rPr>
          <w:bCs/>
          <w:sz w:val="22"/>
          <w:szCs w:val="22"/>
        </w:rPr>
      </w:pPr>
      <w:r w:rsidRPr="00A91C66">
        <w:rPr>
          <w:bCs/>
          <w:sz w:val="22"/>
          <w:szCs w:val="22"/>
        </w:rPr>
        <w:t>- participă, cu reprezentant/reprezentanți, în calitate de expert cooptat/cooptați în procedurile de evaluare a ofertelor, la solicitarea autorității contractante;</w:t>
      </w:r>
    </w:p>
    <w:p w:rsidR="00522CC7" w:rsidRPr="00A91C66" w:rsidRDefault="00522CC7" w:rsidP="00A91C66">
      <w:pPr>
        <w:autoSpaceDE w:val="0"/>
        <w:autoSpaceDN w:val="0"/>
        <w:adjustRightInd w:val="0"/>
        <w:jc w:val="both"/>
        <w:rPr>
          <w:bCs/>
          <w:sz w:val="22"/>
          <w:szCs w:val="22"/>
        </w:rPr>
      </w:pPr>
      <w:r w:rsidRPr="00A91C66">
        <w:rPr>
          <w:bCs/>
          <w:sz w:val="22"/>
          <w:szCs w:val="22"/>
        </w:rPr>
        <w:t>- elaborează rapoartele trimestriale de progres al implementării proiectului, precum și orice alt document solicitat de EIP, cu scopul de a răspunde oricăror solicitări ale OI POR sau AM POR;</w:t>
      </w:r>
    </w:p>
    <w:p w:rsidR="00522CC7" w:rsidRPr="00A91C66" w:rsidRDefault="00522CC7" w:rsidP="00A91C66">
      <w:pPr>
        <w:autoSpaceDE w:val="0"/>
        <w:autoSpaceDN w:val="0"/>
        <w:adjustRightInd w:val="0"/>
        <w:jc w:val="both"/>
        <w:rPr>
          <w:bCs/>
          <w:sz w:val="22"/>
          <w:szCs w:val="22"/>
        </w:rPr>
      </w:pPr>
      <w:r w:rsidRPr="00A91C66">
        <w:rPr>
          <w:bCs/>
          <w:sz w:val="22"/>
          <w:szCs w:val="22"/>
        </w:rPr>
        <w:t>- întocmește rapoartele trimestriale de progres și raportul final de activitate;</w:t>
      </w:r>
    </w:p>
    <w:p w:rsidR="00522CC7" w:rsidRPr="00A91C66" w:rsidRDefault="00522CC7" w:rsidP="00A91C66">
      <w:pPr>
        <w:autoSpaceDE w:val="0"/>
        <w:autoSpaceDN w:val="0"/>
        <w:adjustRightInd w:val="0"/>
        <w:jc w:val="both"/>
        <w:rPr>
          <w:bCs/>
          <w:sz w:val="22"/>
          <w:szCs w:val="22"/>
        </w:rPr>
      </w:pPr>
      <w:r w:rsidRPr="00A91C66">
        <w:rPr>
          <w:bCs/>
          <w:sz w:val="22"/>
          <w:szCs w:val="22"/>
        </w:rPr>
        <w:t>- întocmirea cererilor de rambursare/plată, cu respectarea prevederilor contractului de finanțare a beneficiarului cu instituția finanțatoare;</w:t>
      </w:r>
    </w:p>
    <w:p w:rsidR="00522CC7" w:rsidRPr="00A91C66" w:rsidRDefault="00522CC7" w:rsidP="00A91C66">
      <w:pPr>
        <w:autoSpaceDE w:val="0"/>
        <w:autoSpaceDN w:val="0"/>
        <w:adjustRightInd w:val="0"/>
        <w:jc w:val="both"/>
        <w:rPr>
          <w:bCs/>
          <w:sz w:val="22"/>
          <w:szCs w:val="22"/>
        </w:rPr>
      </w:pPr>
      <w:r w:rsidRPr="00A91C66">
        <w:rPr>
          <w:bCs/>
          <w:sz w:val="22"/>
          <w:szCs w:val="22"/>
        </w:rPr>
        <w:t>- asistență acordată beneficiarului la momentul vizitelor pe teren ca urmare a depunerii cererilor de rambursare/ plată;</w:t>
      </w:r>
    </w:p>
    <w:p w:rsidR="00522CC7" w:rsidRPr="00A91C66" w:rsidRDefault="00522CC7" w:rsidP="00A91C66">
      <w:pPr>
        <w:autoSpaceDE w:val="0"/>
        <w:autoSpaceDN w:val="0"/>
        <w:adjustRightInd w:val="0"/>
        <w:jc w:val="both"/>
        <w:rPr>
          <w:bCs/>
          <w:sz w:val="22"/>
          <w:szCs w:val="22"/>
        </w:rPr>
      </w:pPr>
      <w:r w:rsidRPr="00A91C66">
        <w:rPr>
          <w:bCs/>
          <w:sz w:val="22"/>
          <w:szCs w:val="22"/>
        </w:rPr>
        <w:t>- asistență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A91C66">
      <w:pPr>
        <w:autoSpaceDE w:val="0"/>
        <w:autoSpaceDN w:val="0"/>
        <w:adjustRightInd w:val="0"/>
        <w:jc w:val="both"/>
        <w:rPr>
          <w:bCs/>
          <w:sz w:val="22"/>
          <w:szCs w:val="22"/>
        </w:rPr>
      </w:pPr>
      <w:r w:rsidRPr="00A91C66">
        <w:rPr>
          <w:bCs/>
          <w:sz w:val="22"/>
          <w:szCs w:val="22"/>
        </w:rPr>
        <w:t>- asistență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A91C66">
      <w:pPr>
        <w:autoSpaceDE w:val="0"/>
        <w:autoSpaceDN w:val="0"/>
        <w:adjustRightInd w:val="0"/>
        <w:jc w:val="both"/>
        <w:rPr>
          <w:bCs/>
          <w:sz w:val="22"/>
          <w:szCs w:val="22"/>
        </w:rPr>
      </w:pPr>
      <w:r w:rsidRPr="00A91C66">
        <w:rPr>
          <w:bCs/>
          <w:sz w:val="22"/>
          <w:szCs w:val="22"/>
        </w:rPr>
        <w:t>- îndrumarea beneficiarului, pas cu pas, în obținerea rezultatelor pe care le are de atins conform contractului de finanțare;</w:t>
      </w:r>
    </w:p>
    <w:p w:rsidR="00522CC7" w:rsidRPr="00A91C66" w:rsidRDefault="00522CC7" w:rsidP="00A91C66">
      <w:pPr>
        <w:autoSpaceDE w:val="0"/>
        <w:autoSpaceDN w:val="0"/>
        <w:adjustRightInd w:val="0"/>
        <w:jc w:val="both"/>
        <w:rPr>
          <w:bCs/>
          <w:sz w:val="22"/>
          <w:szCs w:val="22"/>
        </w:rPr>
      </w:pPr>
      <w:r w:rsidRPr="00A91C66">
        <w:rPr>
          <w:bCs/>
          <w:sz w:val="22"/>
          <w:szCs w:val="22"/>
        </w:rPr>
        <w:t>- asistență tehnică și administrativă pe perioada de implementare a contractului: consiliere cu privire la dificultățile tehnice și financiare ce pot apărea pe perioada derulării contractului de finanțare;</w:t>
      </w:r>
    </w:p>
    <w:p w:rsidR="00522CC7" w:rsidRPr="00A91C66" w:rsidRDefault="00522CC7" w:rsidP="00A91C6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A91C66">
      <w:pPr>
        <w:autoSpaceDE w:val="0"/>
        <w:autoSpaceDN w:val="0"/>
        <w:adjustRightInd w:val="0"/>
        <w:jc w:val="both"/>
        <w:rPr>
          <w:bCs/>
          <w:sz w:val="22"/>
          <w:szCs w:val="22"/>
        </w:rPr>
      </w:pPr>
      <w:r w:rsidRPr="00A91C66">
        <w:rPr>
          <w:bCs/>
          <w:sz w:val="22"/>
          <w:szCs w:val="22"/>
        </w:rPr>
        <w:t>- analizarea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A91C66">
      <w:pPr>
        <w:autoSpaceDE w:val="0"/>
        <w:autoSpaceDN w:val="0"/>
        <w:adjustRightInd w:val="0"/>
        <w:jc w:val="both"/>
        <w:rPr>
          <w:bCs/>
          <w:sz w:val="22"/>
          <w:szCs w:val="22"/>
        </w:rPr>
      </w:pPr>
      <w:r w:rsidRPr="00A91C66">
        <w:rPr>
          <w:bCs/>
          <w:sz w:val="22"/>
          <w:szCs w:val="22"/>
        </w:rPr>
        <w:t>- identificarea abaterilor de la graficul de implementare a proiectului și de la obiectivele lui și propunerea de actiuni corective;</w:t>
      </w:r>
    </w:p>
    <w:p w:rsidR="00522CC7" w:rsidRPr="00A91C66" w:rsidRDefault="00522CC7" w:rsidP="00A91C6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A91C66">
      <w:pPr>
        <w:autoSpaceDE w:val="0"/>
        <w:autoSpaceDN w:val="0"/>
        <w:adjustRightInd w:val="0"/>
        <w:jc w:val="both"/>
        <w:rPr>
          <w:bCs/>
          <w:sz w:val="22"/>
          <w:szCs w:val="22"/>
        </w:rPr>
      </w:pPr>
      <w:r w:rsidRPr="00A91C66">
        <w:rPr>
          <w:bCs/>
          <w:sz w:val="22"/>
          <w:szCs w:val="22"/>
        </w:rPr>
        <w:t>- propune pista de audit pentru activitățile proiectului;</w:t>
      </w:r>
    </w:p>
    <w:p w:rsidR="00522CC7" w:rsidRPr="00A91C66" w:rsidRDefault="00522CC7" w:rsidP="00A91C66">
      <w:pPr>
        <w:autoSpaceDE w:val="0"/>
        <w:autoSpaceDN w:val="0"/>
        <w:adjustRightInd w:val="0"/>
        <w:jc w:val="both"/>
        <w:rPr>
          <w:bCs/>
          <w:sz w:val="22"/>
          <w:szCs w:val="22"/>
        </w:rPr>
      </w:pPr>
      <w:r w:rsidRPr="00A91C66">
        <w:rPr>
          <w:bCs/>
          <w:sz w:val="22"/>
          <w:szCs w:val="22"/>
        </w:rPr>
        <w:t>- actualizază procedurile operaționale ale echipei Beneficiarului pentru a fi în concordanță cu toate normele/normativele/ordinele/instrucțiunile emise de instituția finanțatoare sau cele de control;</w:t>
      </w:r>
    </w:p>
    <w:p w:rsidR="00522CC7" w:rsidRPr="00A91C66" w:rsidRDefault="00522CC7" w:rsidP="00A91C66">
      <w:pPr>
        <w:autoSpaceDE w:val="0"/>
        <w:autoSpaceDN w:val="0"/>
        <w:adjustRightInd w:val="0"/>
        <w:jc w:val="both"/>
        <w:rPr>
          <w:bCs/>
          <w:sz w:val="22"/>
          <w:szCs w:val="22"/>
        </w:rPr>
      </w:pPr>
      <w:r w:rsidRPr="00A91C66">
        <w:rPr>
          <w:bCs/>
          <w:sz w:val="22"/>
          <w:szCs w:val="22"/>
        </w:rPr>
        <w:t>- asigură încărcarea documentelor solicitate de AM și OI pe portalul MySMIS.</w:t>
      </w:r>
    </w:p>
    <w:p w:rsidR="009F3CA4" w:rsidRPr="00A91C66" w:rsidRDefault="009F3CA4" w:rsidP="00A91C66">
      <w:pPr>
        <w:pStyle w:val="DefaultText"/>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graficul de prestare prezentat în propunerea tehnică.</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270"/>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lastRenderedPageBreak/>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492827" w:rsidP="00A91C66">
      <w:pPr>
        <w:tabs>
          <w:tab w:val="left" w:pos="540"/>
        </w:tabs>
        <w:jc w:val="both"/>
        <w:rPr>
          <w:sz w:val="22"/>
          <w:szCs w:val="22"/>
        </w:rPr>
      </w:pPr>
      <w:r w:rsidRPr="00A91C66">
        <w:rPr>
          <w:b/>
          <w:snapToGrid w:val="0"/>
          <w:sz w:val="22"/>
          <w:szCs w:val="22"/>
        </w:rPr>
        <w:t xml:space="preserve">     9.2.</w:t>
      </w:r>
      <w:r w:rsidRPr="00A91C66">
        <w:rPr>
          <w:snapToGrid w:val="0"/>
          <w:sz w:val="22"/>
          <w:szCs w:val="22"/>
        </w:rPr>
        <w:t xml:space="preserve"> </w:t>
      </w:r>
      <w:r w:rsidRPr="00A91C66">
        <w:rPr>
          <w:sz w:val="22"/>
          <w:szCs w:val="22"/>
        </w:rPr>
        <w:t xml:space="preserve">Dreptul de proprietate asupra bunurilor, drepturile de proprietate intelectuală, atât industrială (ex.        </w:t>
      </w:r>
    </w:p>
    <w:p w:rsidR="00492827" w:rsidRPr="00A91C66" w:rsidRDefault="00492827" w:rsidP="00A91C66">
      <w:pPr>
        <w:tabs>
          <w:tab w:val="left" w:pos="540"/>
        </w:tabs>
        <w:jc w:val="both"/>
        <w:rPr>
          <w:sz w:val="22"/>
          <w:szCs w:val="22"/>
        </w:rPr>
      </w:pPr>
      <w:r w:rsidRPr="00A91C66">
        <w:rPr>
          <w:bCs/>
          <w:color w:val="000000"/>
          <w:sz w:val="22"/>
          <w:szCs w:val="22"/>
          <w:shd w:val="clear" w:color="auto" w:fill="FFFFFF"/>
        </w:rPr>
        <w:t xml:space="preserve">    </w:t>
      </w:r>
      <w:r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Pr="00A91C66">
        <w:rPr>
          <w:bCs/>
          <w:color w:val="000000"/>
          <w:sz w:val="22"/>
          <w:szCs w:val="22"/>
          <w:shd w:val="clear" w:color="auto" w:fill="FFFFFF"/>
        </w:rPr>
        <w:t xml:space="preserve"> </w:t>
      </w:r>
      <w:r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este si va ramane in proprietatea Municipiului </w:t>
      </w:r>
    </w:p>
    <w:p w:rsidR="00492827" w:rsidRPr="00A91C66" w:rsidRDefault="00492827" w:rsidP="00A91C66">
      <w:pPr>
        <w:tabs>
          <w:tab w:val="left" w:pos="540"/>
        </w:tabs>
        <w:jc w:val="both"/>
        <w:rPr>
          <w:bCs/>
          <w:color w:val="000000"/>
          <w:sz w:val="22"/>
          <w:szCs w:val="22"/>
          <w:shd w:val="clear" w:color="auto" w:fill="FFFFFF"/>
        </w:rPr>
      </w:pPr>
      <w:r w:rsidRPr="00A91C66">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foloseasca şi sa transmita Documentele de proiectare/alte documente elaborate de către Prestator (sau în</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w:t>
      </w:r>
      <w:r w:rsidRPr="00A91C66">
        <w:rPr>
          <w:sz w:val="22"/>
          <w:szCs w:val="22"/>
        </w:rPr>
        <w:lastRenderedPageBreak/>
        <w:t>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492827" w:rsidRPr="00A91C66" w:rsidRDefault="00492827" w:rsidP="00A91C66">
      <w:pPr>
        <w:jc w:val="both"/>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Activitățile  care fac obiectul contractului </w:t>
      </w:r>
    </w:p>
    <w:p w:rsidR="00492827" w:rsidRPr="00A91C66" w:rsidRDefault="00A91C66" w:rsidP="00D64343">
      <w:pPr>
        <w:shd w:val="clear" w:color="auto" w:fill="FFFFFF"/>
        <w:jc w:val="both"/>
        <w:textAlignment w:val="baseline"/>
        <w:rPr>
          <w:b/>
          <w:sz w:val="22"/>
          <w:szCs w:val="22"/>
        </w:rPr>
      </w:pPr>
      <w:r>
        <w:rPr>
          <w:b/>
          <w:sz w:val="22"/>
          <w:szCs w:val="22"/>
        </w:rPr>
        <w:t xml:space="preserve">    </w:t>
      </w:r>
      <w:r w:rsidR="009A4342" w:rsidRPr="00A91C66">
        <w:rPr>
          <w:b/>
          <w:sz w:val="22"/>
          <w:szCs w:val="22"/>
        </w:rPr>
        <w:t>(1). Asistență pentru întocmirea documentațiilor și rapoartelor de achiziții; consultanță achiziții publice;</w:t>
      </w:r>
    </w:p>
    <w:p w:rsidR="009A4342" w:rsidRPr="00A91C66" w:rsidRDefault="009A4342" w:rsidP="00D64343">
      <w:pPr>
        <w:tabs>
          <w:tab w:val="left" w:pos="1260"/>
        </w:tabs>
        <w:jc w:val="both"/>
        <w:rPr>
          <w:b/>
          <w:sz w:val="22"/>
          <w:szCs w:val="22"/>
        </w:rPr>
      </w:pPr>
      <w:r w:rsidRPr="00A91C66">
        <w:rPr>
          <w:b/>
          <w:sz w:val="22"/>
          <w:szCs w:val="22"/>
        </w:rPr>
        <w:t xml:space="preserve">    (2). Consultanță în îndeplinirea activităților și indicatorilor proiectului ;</w:t>
      </w:r>
    </w:p>
    <w:p w:rsidR="009A4342" w:rsidRPr="00A91C66" w:rsidRDefault="009A4342" w:rsidP="00D64343">
      <w:pPr>
        <w:ind w:hanging="369"/>
        <w:jc w:val="both"/>
        <w:rPr>
          <w:b/>
          <w:sz w:val="22"/>
          <w:szCs w:val="22"/>
        </w:rPr>
      </w:pPr>
      <w:r w:rsidRPr="00A91C66">
        <w:rPr>
          <w:b/>
          <w:sz w:val="22"/>
          <w:szCs w:val="22"/>
        </w:rPr>
        <w:t xml:space="preserve">    </w:t>
      </w:r>
      <w:r w:rsidR="00A91C66">
        <w:rPr>
          <w:b/>
          <w:sz w:val="22"/>
          <w:szCs w:val="22"/>
        </w:rPr>
        <w:t xml:space="preserve">      </w:t>
      </w:r>
      <w:r w:rsidRPr="00A91C66">
        <w:rPr>
          <w:b/>
          <w:sz w:val="22"/>
          <w:szCs w:val="22"/>
        </w:rPr>
        <w:t>(3).</w:t>
      </w:r>
      <w:r w:rsidRPr="00A91C66">
        <w:rPr>
          <w:sz w:val="22"/>
          <w:szCs w:val="22"/>
        </w:rPr>
        <w:t xml:space="preserve"> </w:t>
      </w:r>
      <w:r w:rsidRPr="00A91C66">
        <w:rPr>
          <w:b/>
          <w:sz w:val="22"/>
          <w:szCs w:val="22"/>
        </w:rPr>
        <w:t>Asistență pentru realizarea cererilor de rambursare/ prefinațare/ de plată, rapoarte de progress;</w:t>
      </w:r>
    </w:p>
    <w:p w:rsidR="009A4342" w:rsidRPr="00A91C66" w:rsidRDefault="009A4342" w:rsidP="00D64343">
      <w:pPr>
        <w:jc w:val="both"/>
        <w:rPr>
          <w:b/>
          <w:sz w:val="22"/>
          <w:szCs w:val="22"/>
        </w:rPr>
      </w:pPr>
      <w:r w:rsidRPr="00A91C66">
        <w:rPr>
          <w:b/>
          <w:sz w:val="22"/>
          <w:szCs w:val="22"/>
        </w:rPr>
        <w:t xml:space="preserve">   (4). Consultanță tehnică;</w:t>
      </w:r>
    </w:p>
    <w:p w:rsidR="009A4342" w:rsidRPr="00A91C66" w:rsidRDefault="00A91C66" w:rsidP="00D64343">
      <w:pPr>
        <w:jc w:val="both"/>
        <w:rPr>
          <w:b/>
          <w:sz w:val="22"/>
          <w:szCs w:val="22"/>
        </w:rPr>
      </w:pPr>
      <w:r>
        <w:rPr>
          <w:b/>
          <w:sz w:val="22"/>
          <w:szCs w:val="22"/>
        </w:rPr>
        <w:t xml:space="preserve">   </w:t>
      </w:r>
      <w:r w:rsidR="009A4342" w:rsidRPr="00A91C66">
        <w:rPr>
          <w:b/>
          <w:sz w:val="22"/>
          <w:szCs w:val="22"/>
        </w:rPr>
        <w:t>(5). Consultanță financiară pentru realizarea unui management financiar efficient;</w:t>
      </w:r>
    </w:p>
    <w:p w:rsidR="009A4342" w:rsidRPr="00A91C66" w:rsidRDefault="00A91C66" w:rsidP="00D64343">
      <w:pPr>
        <w:jc w:val="both"/>
        <w:rPr>
          <w:b/>
          <w:bCs/>
          <w:color w:val="000000"/>
          <w:sz w:val="22"/>
          <w:szCs w:val="22"/>
        </w:rPr>
      </w:pPr>
      <w:r>
        <w:rPr>
          <w:b/>
          <w:sz w:val="22"/>
          <w:szCs w:val="22"/>
        </w:rPr>
        <w:t xml:space="preserve">  </w:t>
      </w:r>
      <w:r w:rsidR="009A4342" w:rsidRPr="00A91C66">
        <w:rPr>
          <w:b/>
          <w:sz w:val="22"/>
          <w:szCs w:val="22"/>
        </w:rPr>
        <w:t xml:space="preserve">(6). </w:t>
      </w:r>
      <w:r w:rsidR="009A4342" w:rsidRPr="00A91C66">
        <w:rPr>
          <w:b/>
          <w:bCs/>
          <w:color w:val="000000"/>
          <w:sz w:val="22"/>
          <w:szCs w:val="22"/>
        </w:rPr>
        <w:t xml:space="preserve">Întocmirea documentelor necesare Monitorizării proiectului de către Organismul Intermediar </w:t>
      </w:r>
    </w:p>
    <w:p w:rsidR="009A4342" w:rsidRPr="00A91C66" w:rsidRDefault="00A91C66" w:rsidP="00D64343">
      <w:pPr>
        <w:jc w:val="both"/>
        <w:rPr>
          <w:b/>
          <w:sz w:val="22"/>
          <w:szCs w:val="22"/>
        </w:rPr>
      </w:pPr>
      <w:r>
        <w:rPr>
          <w:b/>
          <w:sz w:val="22"/>
          <w:szCs w:val="22"/>
        </w:rPr>
        <w:t xml:space="preserve">  </w:t>
      </w:r>
      <w:r w:rsidR="009A4342" w:rsidRPr="00A91C66">
        <w:rPr>
          <w:b/>
          <w:sz w:val="22"/>
          <w:szCs w:val="22"/>
        </w:rPr>
        <w:t>(7). Întocmirea documentelor necesare acordării prefinanțării de către OI către Municipiul Piatra Neamt</w:t>
      </w:r>
    </w:p>
    <w:p w:rsidR="009A4342" w:rsidRPr="00A91C66" w:rsidRDefault="00D64343" w:rsidP="00D64343">
      <w:pPr>
        <w:jc w:val="both"/>
        <w:rPr>
          <w:b/>
          <w:sz w:val="22"/>
          <w:szCs w:val="22"/>
        </w:rPr>
      </w:pPr>
      <w:r>
        <w:rPr>
          <w:b/>
          <w:sz w:val="22"/>
          <w:szCs w:val="22"/>
        </w:rPr>
        <w:t xml:space="preserve"> </w:t>
      </w:r>
      <w:r w:rsidR="00A91C66">
        <w:rPr>
          <w:b/>
          <w:sz w:val="22"/>
          <w:szCs w:val="22"/>
        </w:rPr>
        <w:t xml:space="preserve">  </w:t>
      </w:r>
      <w:r w:rsidR="009A4342" w:rsidRPr="00A91C66">
        <w:rPr>
          <w:b/>
          <w:sz w:val="22"/>
          <w:szCs w:val="22"/>
        </w:rPr>
        <w:t>(8). Întocmirea documentelor necesare acordării Rambursării de către OI către Municipiul Piatra Neamț</w:t>
      </w:r>
    </w:p>
    <w:p w:rsidR="00D64343" w:rsidRPr="001F317D" w:rsidRDefault="00D64343" w:rsidP="00D64343">
      <w:pPr>
        <w:rPr>
          <w:b/>
        </w:rPr>
      </w:pPr>
      <w:r>
        <w:rPr>
          <w:b/>
          <w:sz w:val="22"/>
          <w:szCs w:val="22"/>
        </w:rPr>
        <w:t xml:space="preserve">   (9). </w:t>
      </w:r>
      <w:r>
        <w:t>Întocmirea</w:t>
      </w:r>
      <w:r w:rsidRPr="00875FF4">
        <w:t xml:space="preserve"> și alt</w:t>
      </w:r>
      <w:r>
        <w:t>or</w:t>
      </w:r>
      <w:r w:rsidRPr="00875FF4">
        <w:t xml:space="preserve"> documente care decurg din condițiile contractului de finanțare nr. 4592/19.07.2019</w:t>
      </w:r>
      <w:r>
        <w:rPr>
          <w:b/>
        </w:rPr>
        <w:t>.</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DC7BC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Plăţile în cadrul contractului de prestări servicii  de consultanţă în managementul de proiect se vor face în baza unor Rapoarte Trimestriale de activitate întocmite de catre Prestator.</w:t>
      </w:r>
    </w:p>
    <w:p w:rsidR="009A4342" w:rsidRPr="00A91C66" w:rsidRDefault="009A4342" w:rsidP="00A91C66">
      <w:pPr>
        <w:jc w:val="both"/>
        <w:rPr>
          <w:sz w:val="22"/>
          <w:szCs w:val="22"/>
        </w:rPr>
      </w:pPr>
      <w:r w:rsidRPr="00A91C66">
        <w:rPr>
          <w:b/>
          <w:sz w:val="22"/>
          <w:szCs w:val="22"/>
          <w:lang w:eastAsia="sk-SK"/>
        </w:rPr>
        <w:t>12.</w:t>
      </w:r>
      <w:r w:rsidR="00DC7BC1">
        <w:rPr>
          <w:b/>
          <w:sz w:val="22"/>
          <w:szCs w:val="22"/>
          <w:lang w:eastAsia="sk-SK"/>
        </w:rPr>
        <w:t>4</w:t>
      </w:r>
      <w:r w:rsidRPr="00A91C66">
        <w:rPr>
          <w:b/>
          <w:sz w:val="22"/>
          <w:szCs w:val="22"/>
          <w:lang w:eastAsia="sk-SK"/>
        </w:rPr>
        <w:t>.</w:t>
      </w:r>
      <w:r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scris  clarificări care vor fi transmise de Prestator în termen de 5 zile de la comunicare. După finalizarea acestei etape, în condiţiile în care Municipiul Piatra Neamţ nu mai are obiecţiuni asupra Raportului Trimestrial, va emite un proces verbal de recepţie.</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DC7BC1">
        <w:rPr>
          <w:b/>
          <w:sz w:val="22"/>
          <w:szCs w:val="22"/>
        </w:rPr>
        <w:t>6</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lastRenderedPageBreak/>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lastRenderedPageBreak/>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96754E" w:rsidRPr="00A91C66" w:rsidRDefault="0096754E" w:rsidP="0096754E">
      <w:pPr>
        <w:tabs>
          <w:tab w:val="left" w:pos="720"/>
        </w:tabs>
        <w:ind w:firstLine="270"/>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96754E" w:rsidRPr="00A91C66" w:rsidRDefault="0096754E" w:rsidP="0096754E">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xml:space="preserve">  În situația in care  executarea parțiala a obligațiilor contractuale face imposibila realizarea obiectului contractului în integralitatea sa, chiar daca a fost recepționata o parte din contract conform dispozițiilor legale, </w:t>
      </w:r>
      <w:r w:rsidRPr="00A91C66">
        <w:rPr>
          <w:bCs/>
          <w:sz w:val="22"/>
          <w:szCs w:val="22"/>
          <w:lang w:val="ro-RO"/>
        </w:rPr>
        <w:lastRenderedPageBreak/>
        <w:t>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lastRenderedPageBreak/>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3936"/>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lastRenderedPageBreak/>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132AE2" w:rsidP="00A91C66">
            <w:pPr>
              <w:rPr>
                <w:sz w:val="22"/>
                <w:szCs w:val="22"/>
              </w:rPr>
            </w:pPr>
            <w:r w:rsidRPr="00A91C66">
              <w:rPr>
                <w:sz w:val="22"/>
                <w:szCs w:val="22"/>
              </w:rPr>
              <w:lastRenderedPageBreak/>
              <w:t xml:space="preserve">          Secretarul 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525082">
                  <w:pPr>
                    <w:rPr>
                      <w:color w:val="000000"/>
                      <w:sz w:val="22"/>
                      <w:szCs w:val="22"/>
                    </w:rPr>
                  </w:pPr>
                  <w:r w:rsidRPr="00F72861">
                    <w:rPr>
                      <w:color w:val="000000"/>
                      <w:sz w:val="22"/>
                      <w:szCs w:val="22"/>
                    </w:rPr>
                    <w:t xml:space="preserve">                                              consilier  Carmen Irina Buliga</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9F7E99" w:rsidRDefault="009F7E99" w:rsidP="00132AE2">
      <w:pPr>
        <w:rPr>
          <w:sz w:val="22"/>
          <w:szCs w:val="22"/>
        </w:rPr>
      </w:pPr>
    </w:p>
    <w:p w:rsidR="009F7E99" w:rsidRDefault="009F7E99" w:rsidP="00132AE2">
      <w:pPr>
        <w:rPr>
          <w:sz w:val="22"/>
          <w:szCs w:val="22"/>
        </w:rPr>
      </w:pPr>
    </w:p>
    <w:p w:rsidR="00132AE2" w:rsidRPr="009F7E99" w:rsidRDefault="009F7E99" w:rsidP="00132AE2">
      <w:pPr>
        <w:rPr>
          <w:sz w:val="22"/>
          <w:szCs w:val="22"/>
        </w:rPr>
      </w:pPr>
      <w:r>
        <w:rPr>
          <w:sz w:val="22"/>
          <w:szCs w:val="22"/>
        </w:rPr>
        <w:t>CAPCSS/VI</w:t>
      </w:r>
      <w:r w:rsidR="00132AE2" w:rsidRPr="00577313">
        <w:rPr>
          <w:sz w:val="18"/>
          <w:szCs w:val="18"/>
        </w:rPr>
        <w:t>/BCI</w:t>
      </w:r>
    </w:p>
    <w:p w:rsidR="00132AE2" w:rsidRPr="00577313" w:rsidRDefault="00132AE2" w:rsidP="00132AE2">
      <w:pPr>
        <w:rPr>
          <w:sz w:val="18"/>
          <w:szCs w:val="18"/>
        </w:rPr>
      </w:pPr>
      <w:r w:rsidRPr="00577313">
        <w:rPr>
          <w:sz w:val="18"/>
          <w:szCs w:val="18"/>
        </w:rPr>
        <w:t>2 ex./</w:t>
      </w:r>
      <w:r>
        <w:rPr>
          <w:sz w:val="18"/>
          <w:szCs w:val="18"/>
        </w:rPr>
        <w:t xml:space="preserve"> </w:t>
      </w:r>
      <w:r w:rsidR="00C86ED2">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D5B" w:rsidRDefault="00D97D5B">
      <w:r>
        <w:separator/>
      </w:r>
    </w:p>
  </w:endnote>
  <w:endnote w:type="continuationSeparator" w:id="0">
    <w:p w:rsidR="00D97D5B" w:rsidRDefault="00D97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D5B" w:rsidRDefault="00D97D5B">
      <w:r>
        <w:separator/>
      </w:r>
    </w:p>
  </w:footnote>
  <w:footnote w:type="continuationSeparator" w:id="0">
    <w:p w:rsidR="00D97D5B" w:rsidRDefault="00D97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31B68"/>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2827"/>
    <w:rsid w:val="00495A73"/>
    <w:rsid w:val="004A2287"/>
    <w:rsid w:val="004B62F6"/>
    <w:rsid w:val="004E6167"/>
    <w:rsid w:val="00522CC7"/>
    <w:rsid w:val="00537694"/>
    <w:rsid w:val="00540370"/>
    <w:rsid w:val="00556F57"/>
    <w:rsid w:val="00580551"/>
    <w:rsid w:val="005A7CC2"/>
    <w:rsid w:val="005C2B2A"/>
    <w:rsid w:val="005C5B81"/>
    <w:rsid w:val="005D6C01"/>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A0040"/>
    <w:rsid w:val="008149BD"/>
    <w:rsid w:val="0083661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069B7"/>
    <w:rsid w:val="00D13DE4"/>
    <w:rsid w:val="00D20300"/>
    <w:rsid w:val="00D2315D"/>
    <w:rsid w:val="00D419CF"/>
    <w:rsid w:val="00D621D5"/>
    <w:rsid w:val="00D64343"/>
    <w:rsid w:val="00D85391"/>
    <w:rsid w:val="00D86B91"/>
    <w:rsid w:val="00D917C4"/>
    <w:rsid w:val="00D97D5B"/>
    <w:rsid w:val="00DB44E2"/>
    <w:rsid w:val="00DC7BC1"/>
    <w:rsid w:val="00E11B43"/>
    <w:rsid w:val="00E26C96"/>
    <w:rsid w:val="00E40D44"/>
    <w:rsid w:val="00E455F4"/>
    <w:rsid w:val="00E51276"/>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B4327"/>
    <w:rsid w:val="00FC1863"/>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10</Pages>
  <Words>6950</Words>
  <Characters>40315</Characters>
  <Application>Microsoft Office Word</Application>
  <DocSecurity>0</DocSecurity>
  <Lines>335</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72</cp:revision>
  <cp:lastPrinted>2014-03-05T07:41:00Z</cp:lastPrinted>
  <dcterms:created xsi:type="dcterms:W3CDTF">2012-08-10T10:28:00Z</dcterms:created>
  <dcterms:modified xsi:type="dcterms:W3CDTF">2019-09-06T06:29:00Z</dcterms:modified>
</cp:coreProperties>
</file>