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F" w:rsidRPr="004874F8" w:rsidRDefault="007E3E3F" w:rsidP="004874F8">
      <w:pPr>
        <w:pStyle w:val="DefaultText2"/>
        <w:shd w:val="clear" w:color="auto" w:fill="FFFFFF"/>
        <w:rPr>
          <w:color w:val="000000"/>
          <w:sz w:val="22"/>
          <w:szCs w:val="22"/>
          <w:lang w:val="it-IT"/>
        </w:rPr>
      </w:pPr>
      <w:r w:rsidRPr="004874F8">
        <w:rPr>
          <w:color w:val="000000"/>
          <w:sz w:val="22"/>
          <w:szCs w:val="22"/>
          <w:lang w:val="it-IT"/>
        </w:rPr>
        <w:t xml:space="preserve">                                                                                                                                                                                                                                                                </w:t>
      </w:r>
    </w:p>
    <w:p w:rsidR="007E3E3F" w:rsidRPr="004874F8" w:rsidRDefault="007E3E3F" w:rsidP="004874F8">
      <w:pPr>
        <w:pStyle w:val="DefaultText2"/>
        <w:shd w:val="clear" w:color="auto" w:fill="FFFFFF"/>
        <w:outlineLvl w:val="0"/>
        <w:rPr>
          <w:b/>
          <w:bCs/>
          <w:color w:val="000000"/>
          <w:sz w:val="22"/>
          <w:szCs w:val="22"/>
          <w:lang w:val="ro-RO"/>
        </w:rPr>
      </w:pPr>
      <w:r w:rsidRPr="004874F8">
        <w:rPr>
          <w:color w:val="000000"/>
          <w:sz w:val="22"/>
          <w:szCs w:val="22"/>
          <w:lang w:val="it-IT"/>
        </w:rPr>
        <w:t xml:space="preserve">                                                                   </w:t>
      </w:r>
      <w:r w:rsidRPr="004874F8">
        <w:rPr>
          <w:b/>
          <w:bCs/>
          <w:color w:val="000000"/>
          <w:sz w:val="22"/>
          <w:szCs w:val="22"/>
          <w:lang w:val="ro-RO"/>
        </w:rPr>
        <w:t>Contract de servicii</w:t>
      </w:r>
    </w:p>
    <w:p w:rsidR="007E3E3F" w:rsidRPr="004874F8" w:rsidRDefault="007E3E3F" w:rsidP="004874F8">
      <w:pPr>
        <w:pStyle w:val="DefaultText2"/>
        <w:shd w:val="clear" w:color="auto" w:fill="FFFFFF"/>
        <w:rPr>
          <w:b/>
          <w:bCs/>
          <w:color w:val="000000"/>
          <w:sz w:val="22"/>
          <w:szCs w:val="22"/>
          <w:lang w:val="ro-RO"/>
        </w:rPr>
      </w:pPr>
    </w:p>
    <w:p w:rsidR="007E3E3F" w:rsidRPr="004874F8" w:rsidRDefault="007E3E3F" w:rsidP="004874F8">
      <w:pPr>
        <w:shd w:val="clear" w:color="auto" w:fill="FFFFFF"/>
        <w:jc w:val="both"/>
        <w:rPr>
          <w:b/>
          <w:bCs/>
          <w:color w:val="000000"/>
          <w:sz w:val="22"/>
          <w:szCs w:val="22"/>
          <w:lang w:val="ro-RO"/>
        </w:rPr>
      </w:pPr>
      <w:r w:rsidRPr="004874F8">
        <w:rPr>
          <w:b/>
          <w:bCs/>
          <w:color w:val="000000"/>
          <w:sz w:val="22"/>
          <w:szCs w:val="22"/>
          <w:lang w:val="it-IT"/>
        </w:rPr>
        <w:t xml:space="preserve">Municipiului Piatra Neamţ                                                             S.C.  _____________S.R.L.                           </w:t>
      </w:r>
      <w:r w:rsidRPr="004874F8">
        <w:rPr>
          <w:b/>
          <w:bCs/>
          <w:color w:val="000000"/>
          <w:sz w:val="22"/>
          <w:szCs w:val="22"/>
          <w:lang w:val="it-IT"/>
        </w:rPr>
        <w:tab/>
        <w:t xml:space="preserve">                                              </w:t>
      </w:r>
      <w:r w:rsidRPr="004874F8">
        <w:rPr>
          <w:b/>
          <w:bCs/>
          <w:color w:val="000000"/>
          <w:sz w:val="22"/>
          <w:szCs w:val="22"/>
          <w:lang w:val="ro-RO"/>
        </w:rPr>
        <w:t>Nr________/_________.2017                                                           Nr________/_________.2017</w:t>
      </w:r>
    </w:p>
    <w:p w:rsidR="007E3E3F" w:rsidRPr="004874F8" w:rsidRDefault="007E3E3F" w:rsidP="004874F8">
      <w:pPr>
        <w:shd w:val="clear" w:color="auto" w:fill="FFFFFF"/>
        <w:jc w:val="both"/>
        <w:rPr>
          <w:b/>
          <w:bCs/>
          <w:color w:val="000000"/>
          <w:sz w:val="22"/>
          <w:szCs w:val="22"/>
        </w:rPr>
      </w:pP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numPr>
          <w:ilvl w:val="0"/>
          <w:numId w:val="10"/>
        </w:numPr>
        <w:shd w:val="clear" w:color="auto" w:fill="FFFFFF"/>
        <w:ind w:left="0"/>
        <w:jc w:val="both"/>
        <w:rPr>
          <w:b/>
          <w:bCs/>
          <w:color w:val="000000"/>
          <w:sz w:val="22"/>
          <w:szCs w:val="22"/>
          <w:lang w:val="ro-RO"/>
        </w:rPr>
      </w:pPr>
      <w:r w:rsidRPr="004874F8">
        <w:rPr>
          <w:b/>
          <w:bCs/>
          <w:color w:val="000000"/>
          <w:sz w:val="22"/>
          <w:szCs w:val="22"/>
          <w:lang w:val="ro-RO"/>
        </w:rPr>
        <w:t>Părţile contractante</w:t>
      </w:r>
    </w:p>
    <w:p w:rsidR="007E3E3F" w:rsidRPr="004874F8" w:rsidRDefault="007E3E3F" w:rsidP="004874F8">
      <w:pPr>
        <w:shd w:val="clear" w:color="auto" w:fill="FFFFFF"/>
        <w:autoSpaceDE w:val="0"/>
        <w:autoSpaceDN w:val="0"/>
        <w:adjustRightInd w:val="0"/>
        <w:jc w:val="both"/>
        <w:rPr>
          <w:b/>
          <w:bCs/>
          <w:color w:val="000000"/>
          <w:sz w:val="22"/>
          <w:szCs w:val="22"/>
          <w:lang w:val="ro-RO"/>
        </w:rPr>
      </w:pPr>
      <w:r w:rsidRPr="004874F8">
        <w:rPr>
          <w:color w:val="000000"/>
          <w:sz w:val="22"/>
          <w:szCs w:val="22"/>
          <w:lang w:val="ro-RO"/>
        </w:rPr>
        <w:t xml:space="preserve">În temeiul prevederilor LEGII nr. 98 din 19 mai 2016 privind achiziţiile publice şi a Hotărârii Guvernului nr. 395/2016, </w:t>
      </w:r>
      <w:r w:rsidRPr="004874F8">
        <w:rPr>
          <w:color w:val="000000"/>
          <w:sz w:val="22"/>
          <w:szCs w:val="22"/>
          <w:lang w:val="ro-RO" w:eastAsia="ro-RO"/>
        </w:rPr>
        <w:t>pentru aprobarea Normelor metodologice de aplicare a prevederilor referitoare la atribuirea contractului de</w:t>
      </w:r>
      <w:r w:rsidRPr="004874F8">
        <w:rPr>
          <w:color w:val="000000"/>
          <w:sz w:val="22"/>
          <w:szCs w:val="22"/>
          <w:lang w:val="ro-RO"/>
        </w:rPr>
        <w:t xml:space="preserve"> prestare de servicii,</w:t>
      </w:r>
    </w:p>
    <w:p w:rsidR="007E3E3F" w:rsidRPr="004874F8" w:rsidRDefault="007E3E3F" w:rsidP="004874F8">
      <w:pPr>
        <w:shd w:val="clear" w:color="auto" w:fill="FFFFFF"/>
        <w:jc w:val="both"/>
        <w:rPr>
          <w:color w:val="000000"/>
          <w:sz w:val="22"/>
          <w:szCs w:val="22"/>
          <w:lang w:val="ro-RO"/>
        </w:rPr>
      </w:pPr>
      <w:r w:rsidRPr="004874F8">
        <w:rPr>
          <w:b/>
          <w:bCs/>
          <w:color w:val="000000"/>
          <w:sz w:val="22"/>
          <w:szCs w:val="22"/>
          <w:lang w:val="ro-RO"/>
        </w:rPr>
        <w:t>între</w:t>
      </w:r>
    </w:p>
    <w:p w:rsidR="007E3E3F" w:rsidRPr="004874F8" w:rsidRDefault="007E3E3F" w:rsidP="004874F8">
      <w:pPr>
        <w:shd w:val="clear" w:color="auto" w:fill="FFFFFF"/>
        <w:autoSpaceDE w:val="0"/>
        <w:ind w:firstLine="708"/>
        <w:jc w:val="both"/>
        <w:rPr>
          <w:color w:val="000000"/>
          <w:sz w:val="22"/>
          <w:szCs w:val="22"/>
          <w:lang w:val="ro-RO"/>
        </w:rPr>
      </w:pPr>
      <w:r w:rsidRPr="004874F8">
        <w:rPr>
          <w:b/>
          <w:bCs/>
          <w:color w:val="000000"/>
          <w:sz w:val="22"/>
          <w:szCs w:val="22"/>
          <w:lang w:val="it-IT"/>
        </w:rPr>
        <w:t>Municipiul Piatra Neamt</w:t>
      </w:r>
      <w:r w:rsidRPr="004874F8">
        <w:rPr>
          <w:color w:val="000000"/>
          <w:sz w:val="22"/>
          <w:szCs w:val="22"/>
          <w:lang w:val="it-IT"/>
        </w:rPr>
        <w:t xml:space="preserve"> , adresa sediului Piatra Neamț, Strada Ștefan Cel Mare, nr. 6-8, jud. Neamț,  telefon 0233/218991, fax 0233/215374, cod fiscal 2612790, cont RO     TREZ                     deschis la Trezoreria Municipiului Piatra Neamt, </w:t>
      </w:r>
      <w:r w:rsidRPr="004874F8">
        <w:rPr>
          <w:color w:val="000000"/>
          <w:sz w:val="22"/>
          <w:szCs w:val="22"/>
          <w:lang w:val="ro-RO"/>
        </w:rPr>
        <w:t>reprezentată prin  Primar,</w:t>
      </w:r>
      <w:r w:rsidRPr="004874F8">
        <w:rPr>
          <w:b/>
          <w:bCs/>
          <w:color w:val="000000"/>
          <w:sz w:val="22"/>
          <w:szCs w:val="22"/>
          <w:lang w:val="ro-RO"/>
        </w:rPr>
        <w:t xml:space="preserve"> </w:t>
      </w:r>
      <w:r w:rsidRPr="004874F8">
        <w:rPr>
          <w:color w:val="000000"/>
          <w:sz w:val="22"/>
          <w:szCs w:val="22"/>
          <w:lang w:val="ro-RO"/>
        </w:rPr>
        <w:t xml:space="preserve"> dl.</w:t>
      </w:r>
      <w:r w:rsidRPr="004874F8">
        <w:rPr>
          <w:b/>
          <w:bCs/>
          <w:color w:val="000000"/>
          <w:sz w:val="22"/>
          <w:szCs w:val="22"/>
          <w:lang w:val="ro-RO"/>
        </w:rPr>
        <w:t xml:space="preserve"> Dragoș CHITIC,</w:t>
      </w:r>
      <w:r w:rsidRPr="004874F8">
        <w:rPr>
          <w:color w:val="000000"/>
          <w:sz w:val="22"/>
          <w:szCs w:val="22"/>
          <w:lang w:val="ro-RO"/>
        </w:rPr>
        <w:t xml:space="preserve"> în calitate de Achizitor (numit în continuare şi în Condiţiile de Contract </w:t>
      </w:r>
      <w:r w:rsidRPr="004874F8">
        <w:rPr>
          <w:b/>
          <w:bCs/>
          <w:color w:val="000000"/>
          <w:sz w:val="22"/>
          <w:szCs w:val="22"/>
          <w:lang w:val="ro-RO"/>
        </w:rPr>
        <w:t>Beneficiar</w:t>
      </w:r>
      <w:r w:rsidRPr="004874F8">
        <w:rPr>
          <w:color w:val="000000"/>
          <w:sz w:val="22"/>
          <w:szCs w:val="22"/>
          <w:lang w:val="ro-RO"/>
        </w:rPr>
        <w:t>), pe de o parte,</w:t>
      </w:r>
    </w:p>
    <w:p w:rsidR="007E3E3F" w:rsidRPr="004874F8" w:rsidRDefault="007E3E3F" w:rsidP="004874F8">
      <w:pPr>
        <w:shd w:val="clear" w:color="auto" w:fill="FFFFFF"/>
        <w:autoSpaceDE w:val="0"/>
        <w:jc w:val="both"/>
        <w:rPr>
          <w:b/>
          <w:bCs/>
          <w:color w:val="000000"/>
          <w:sz w:val="22"/>
          <w:szCs w:val="22"/>
          <w:lang w:val="ro-RO"/>
        </w:rPr>
      </w:pPr>
      <w:r w:rsidRPr="004874F8">
        <w:rPr>
          <w:b/>
          <w:bCs/>
          <w:color w:val="000000"/>
          <w:sz w:val="22"/>
          <w:szCs w:val="22"/>
          <w:lang w:val="ro-RO"/>
        </w:rPr>
        <w:t>şi</w:t>
      </w:r>
    </w:p>
    <w:p w:rsidR="007E3E3F" w:rsidRPr="004874F8" w:rsidRDefault="007E3E3F" w:rsidP="004874F8">
      <w:pPr>
        <w:shd w:val="clear" w:color="auto" w:fill="FFFFFF"/>
        <w:tabs>
          <w:tab w:val="left" w:pos="9358"/>
        </w:tabs>
        <w:jc w:val="both"/>
        <w:rPr>
          <w:color w:val="000000"/>
          <w:sz w:val="22"/>
          <w:szCs w:val="22"/>
          <w:lang w:val="ro-RO"/>
        </w:rPr>
      </w:pPr>
      <w:r w:rsidRPr="004874F8">
        <w:rPr>
          <w:b/>
          <w:bCs/>
          <w:color w:val="000000"/>
          <w:sz w:val="22"/>
          <w:szCs w:val="22"/>
          <w:lang w:val="ro-RO"/>
        </w:rPr>
        <w:t xml:space="preserve">               S.C                             </w:t>
      </w:r>
      <w:r w:rsidRPr="004874F8">
        <w:rPr>
          <w:color w:val="000000"/>
          <w:sz w:val="22"/>
          <w:szCs w:val="22"/>
          <w:lang w:val="ro-RO"/>
        </w:rPr>
        <w:t>având sediul în                  , str.                , nr.    , jud    , cod poștal     , telefon / fax      număr de înmatriculare O.R.C. J     /    /    , cod fiscal RO        , cont Trezoreria Piatra Neamț -    RO___TREZ _____________, reprezentată prin</w:t>
      </w:r>
      <w:r w:rsidRPr="004874F8">
        <w:rPr>
          <w:b/>
          <w:bCs/>
          <w:color w:val="000000"/>
          <w:sz w:val="22"/>
          <w:szCs w:val="22"/>
          <w:lang w:val="ro-RO"/>
        </w:rPr>
        <w:t xml:space="preserve"> d-l./d-na             , </w:t>
      </w:r>
      <w:r w:rsidRPr="004874F8">
        <w:rPr>
          <w:color w:val="000000"/>
          <w:sz w:val="22"/>
          <w:szCs w:val="22"/>
          <w:lang w:val="ro-RO"/>
        </w:rPr>
        <w:t>având</w:t>
      </w:r>
      <w:r w:rsidRPr="004874F8">
        <w:rPr>
          <w:b/>
          <w:bCs/>
          <w:color w:val="000000"/>
          <w:sz w:val="22"/>
          <w:szCs w:val="22"/>
          <w:lang w:val="ro-RO"/>
        </w:rPr>
        <w:t xml:space="preserve"> </w:t>
      </w:r>
      <w:r w:rsidRPr="004874F8">
        <w:rPr>
          <w:color w:val="000000"/>
          <w:sz w:val="22"/>
          <w:szCs w:val="22"/>
          <w:lang w:val="ro-RO"/>
        </w:rPr>
        <w:t xml:space="preserve">funcţia                      , </w:t>
      </w:r>
      <w:r w:rsidRPr="004874F8">
        <w:rPr>
          <w:b/>
          <w:bCs/>
          <w:color w:val="000000"/>
          <w:sz w:val="22"/>
          <w:szCs w:val="22"/>
          <w:lang w:val="ro-RO"/>
        </w:rPr>
        <w:t>in calitate de prestator</w:t>
      </w:r>
      <w:r w:rsidRPr="004874F8">
        <w:rPr>
          <w:color w:val="000000"/>
          <w:sz w:val="22"/>
          <w:szCs w:val="22"/>
          <w:lang w:val="ro-RO"/>
        </w:rPr>
        <w:t>,  pe de alta parte.</w:t>
      </w:r>
    </w:p>
    <w:p w:rsidR="007E3E3F" w:rsidRPr="004874F8" w:rsidRDefault="007E3E3F" w:rsidP="004874F8">
      <w:pPr>
        <w:pStyle w:val="DefaultText"/>
        <w:shd w:val="clear" w:color="auto" w:fill="FFFFFF"/>
        <w:jc w:val="both"/>
        <w:rPr>
          <w:color w:val="000000"/>
          <w:sz w:val="22"/>
          <w:szCs w:val="22"/>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 xml:space="preserve">2. Definiţii </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2.1 - În prezentul contract următorii termeni vor fi interpretaţi astfel:</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contract - actul juridic care reprezintă acordul de voință al celor două părți incheiat între o autoritate contractantă, în calitate de achizitor, și un prestator de servicii, în calitate de prestator;</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1"/>
          <w:sz w:val="22"/>
          <w:szCs w:val="22"/>
        </w:rPr>
      </w:pPr>
      <w:r w:rsidRPr="004874F8">
        <w:rPr>
          <w:color w:val="000000"/>
          <w:spacing w:val="1"/>
          <w:sz w:val="22"/>
          <w:szCs w:val="22"/>
        </w:rPr>
        <w:t>achizitor și prestator – părțile contractante, astfel cum sunt acestea denumite în prezentul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prețul contractului – prețul plătibil prestatorului de către achizitor, în baza contractului, pentru îndeplinirea integrală și corespunzatoare a tuturor obligațiilor asumate prin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2"/>
          <w:sz w:val="22"/>
          <w:szCs w:val="22"/>
        </w:rPr>
      </w:pPr>
      <w:r w:rsidRPr="004874F8">
        <w:rPr>
          <w:color w:val="000000"/>
          <w:spacing w:val="2"/>
          <w:sz w:val="22"/>
          <w:szCs w:val="22"/>
        </w:rPr>
        <w:t>servicii - activităti a căror prestare face obiectul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produse - echipamentele, mașinile, utilajele, piesele de schimb și orice alte bunuri cuprinse în anexa/ anexele la prezentul contract și pe care prestatorul are obligația de a le furniza aferent serviciilor prestate conform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standarde - standardele, reglementările tehnice sau altele asemenea prevăzute în Tema de proiectare si in propunerea tehnica;</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7E3E3F" w:rsidRPr="004874F8" w:rsidRDefault="007E3E3F" w:rsidP="004874F8">
      <w:pPr>
        <w:numPr>
          <w:ilvl w:val="0"/>
          <w:numId w:val="13"/>
        </w:numPr>
        <w:shd w:val="clear" w:color="auto" w:fill="FFFFFF"/>
        <w:tabs>
          <w:tab w:val="clear" w:pos="216"/>
        </w:tabs>
        <w:ind w:left="0"/>
        <w:jc w:val="both"/>
        <w:textAlignment w:val="baseline"/>
        <w:rPr>
          <w:color w:val="000000"/>
          <w:spacing w:val="3"/>
          <w:sz w:val="22"/>
          <w:szCs w:val="22"/>
        </w:rPr>
      </w:pPr>
      <w:r w:rsidRPr="004874F8">
        <w:rPr>
          <w:color w:val="000000"/>
          <w:spacing w:val="3"/>
          <w:sz w:val="22"/>
          <w:szCs w:val="22"/>
        </w:rPr>
        <w:t>zi - zi calendaristică; an - 365 de zile</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7E3E3F" w:rsidRPr="004874F8" w:rsidRDefault="007E3E3F" w:rsidP="004874F8">
      <w:pPr>
        <w:shd w:val="clear" w:color="auto" w:fill="FFFFFF"/>
        <w:textAlignment w:val="baseline"/>
        <w:rPr>
          <w:color w:val="000000"/>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3. Interpretare</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3.1 - În prezentul contract, cu excepţia unei prevederi contrare, cuvintele la forma singular vor include forma de plural şi viceversa, acolo unde acest lucru este permis de context.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3.2 - Termenul “zi”sau “zile” sau orice referire la zile reprezintă zile calendaristice dacă nu se specifică în mod diferit.</w:t>
      </w:r>
    </w:p>
    <w:p w:rsidR="007E3E3F" w:rsidRPr="008A0A80" w:rsidRDefault="007E3E3F" w:rsidP="004874F8">
      <w:pPr>
        <w:pStyle w:val="DefaultText"/>
        <w:shd w:val="clear" w:color="auto" w:fill="FFFFFF"/>
        <w:jc w:val="center"/>
        <w:outlineLvl w:val="0"/>
        <w:rPr>
          <w:b/>
          <w:bCs/>
          <w:i/>
          <w:iCs/>
          <w:color w:val="000000"/>
          <w:sz w:val="22"/>
          <w:szCs w:val="22"/>
          <w:lang w:val="it-IT"/>
        </w:rPr>
      </w:pPr>
      <w:r w:rsidRPr="008A0A80">
        <w:rPr>
          <w:b/>
          <w:bCs/>
          <w:i/>
          <w:iCs/>
          <w:color w:val="000000"/>
          <w:sz w:val="22"/>
          <w:szCs w:val="22"/>
          <w:lang w:val="it-IT"/>
        </w:rPr>
        <w:t>Clauze obligatorii</w:t>
      </w:r>
    </w:p>
    <w:p w:rsidR="007E3E3F" w:rsidRPr="008A0A80" w:rsidRDefault="007E3E3F" w:rsidP="004874F8">
      <w:pPr>
        <w:pStyle w:val="DefaultText"/>
        <w:shd w:val="clear" w:color="auto" w:fill="FFFFFF"/>
        <w:jc w:val="center"/>
        <w:rPr>
          <w:b/>
          <w:bCs/>
          <w:i/>
          <w:iCs/>
          <w:color w:val="000000"/>
          <w:sz w:val="22"/>
          <w:szCs w:val="22"/>
          <w:lang w:val="it-IT"/>
        </w:rPr>
      </w:pPr>
    </w:p>
    <w:p w:rsidR="007E3E3F" w:rsidRPr="008A0A80" w:rsidRDefault="007E3E3F" w:rsidP="004874F8">
      <w:pPr>
        <w:pStyle w:val="DefaultText"/>
        <w:shd w:val="clear" w:color="auto" w:fill="FFFFFF"/>
        <w:rPr>
          <w:b/>
          <w:bCs/>
          <w:i/>
          <w:iCs/>
          <w:color w:val="000000"/>
          <w:sz w:val="22"/>
          <w:szCs w:val="22"/>
          <w:lang w:val="it-IT"/>
        </w:rPr>
      </w:pPr>
      <w:r w:rsidRPr="008A0A80">
        <w:rPr>
          <w:b/>
          <w:bCs/>
          <w:i/>
          <w:iCs/>
          <w:color w:val="000000"/>
          <w:sz w:val="22"/>
          <w:szCs w:val="22"/>
          <w:lang w:val="it-IT"/>
        </w:rPr>
        <w:t>4. Obiectul şi preţul contractului</w:t>
      </w:r>
    </w:p>
    <w:p w:rsidR="00BA28CD" w:rsidRPr="00DB6A98" w:rsidRDefault="007E3E3F" w:rsidP="00BA28CD">
      <w:pPr>
        <w:pStyle w:val="Frspaiere"/>
        <w:rPr>
          <w:rFonts w:ascii="Times New Roman" w:hAnsi="Times New Roman"/>
          <w:b/>
          <w:bCs/>
          <w:color w:val="000000"/>
          <w:sz w:val="24"/>
          <w:szCs w:val="24"/>
          <w:lang w:eastAsia="ro-RO"/>
        </w:rPr>
      </w:pPr>
      <w:r w:rsidRPr="00FA74F0">
        <w:rPr>
          <w:lang w:val="it-IT"/>
        </w:rPr>
        <w:t xml:space="preserve"> 4.1. - Prestatorul se obligă să presteze </w:t>
      </w:r>
      <w:r w:rsidR="00BA28CD">
        <w:rPr>
          <w:rFonts w:ascii="Times New Roman" w:hAnsi="Times New Roman"/>
          <w:b/>
          <w:bCs/>
          <w:sz w:val="24"/>
          <w:szCs w:val="24"/>
        </w:rPr>
        <w:t xml:space="preserve">service pentru sistemele de securitate – antiefracție, supraveghere video, control acces și avertizare început de incendiu din parcarea subterana Curtea Domneasca din Municipiul Piatra Neamț, </w:t>
      </w:r>
      <w:r w:rsidR="00BA28CD" w:rsidRPr="00DB6A98">
        <w:rPr>
          <w:rFonts w:ascii="Times New Roman" w:hAnsi="Times New Roman"/>
          <w:color w:val="000000"/>
          <w:sz w:val="24"/>
          <w:szCs w:val="24"/>
        </w:rPr>
        <w:t xml:space="preserve">Cod CPV: </w:t>
      </w:r>
      <w:r w:rsidR="00BA28CD">
        <w:rPr>
          <w:rFonts w:ascii="Times New Roman" w:hAnsi="Times New Roman"/>
          <w:color w:val="000000"/>
          <w:sz w:val="24"/>
          <w:szCs w:val="24"/>
        </w:rPr>
        <w:t>50610000-4 servicii de reparare și de întreținere a echipamentelor de securitate</w:t>
      </w:r>
      <w:r w:rsidR="00BA28CD" w:rsidRPr="00DB6A98">
        <w:rPr>
          <w:rFonts w:ascii="Times New Roman" w:hAnsi="Times New Roman"/>
          <w:color w:val="000000"/>
          <w:sz w:val="24"/>
          <w:szCs w:val="24"/>
          <w:lang w:eastAsia="ro-RO"/>
        </w:rPr>
        <w:t>(rev.2)</w:t>
      </w:r>
    </w:p>
    <w:p w:rsidR="007E3E3F" w:rsidRPr="00B02F6E" w:rsidRDefault="00FA74F0" w:rsidP="00FA74F0">
      <w:pPr>
        <w:rPr>
          <w:sz w:val="22"/>
          <w:szCs w:val="22"/>
          <w:lang w:val="it-IT"/>
        </w:rPr>
      </w:pPr>
      <w:r>
        <w:rPr>
          <w:color w:val="000000"/>
          <w:lang w:eastAsia="ro-RO"/>
        </w:rPr>
        <w:t xml:space="preserve"> </w:t>
      </w:r>
      <w:r w:rsidR="007E3E3F" w:rsidRPr="007C1C8B">
        <w:rPr>
          <w:b/>
          <w:sz w:val="22"/>
          <w:szCs w:val="22"/>
          <w:lang w:val="it-IT"/>
        </w:rPr>
        <w:t>î</w:t>
      </w:r>
      <w:r w:rsidR="007E3E3F" w:rsidRPr="00B02F6E">
        <w:rPr>
          <w:sz w:val="22"/>
          <w:szCs w:val="22"/>
          <w:lang w:val="it-IT"/>
        </w:rPr>
        <w:t xml:space="preserve">n perioada convenită şi în conformitate cu obligaţiile asumate prin prezentul contract pentru preţul de </w:t>
      </w:r>
      <w:r w:rsidR="007E3E3F" w:rsidRPr="00B02F6E">
        <w:rPr>
          <w:b/>
          <w:bCs/>
          <w:sz w:val="22"/>
          <w:szCs w:val="22"/>
          <w:lang w:val="it-IT"/>
        </w:rPr>
        <w:t xml:space="preserve">       lei inclusiv TVA</w:t>
      </w:r>
      <w:r w:rsidR="00693098" w:rsidRPr="00B02F6E">
        <w:rPr>
          <w:b/>
          <w:bCs/>
          <w:sz w:val="22"/>
          <w:szCs w:val="22"/>
          <w:lang w:val="it-IT"/>
        </w:rPr>
        <w:t xml:space="preserve">/ lună, respectiv </w:t>
      </w:r>
      <w:r w:rsidR="00693098" w:rsidRPr="00B02F6E">
        <w:rPr>
          <w:sz w:val="22"/>
          <w:szCs w:val="22"/>
          <w:lang w:val="it-IT"/>
        </w:rPr>
        <w:t xml:space="preserve">preţul de </w:t>
      </w:r>
      <w:r w:rsidR="00693098" w:rsidRPr="00B02F6E">
        <w:rPr>
          <w:b/>
          <w:bCs/>
          <w:sz w:val="22"/>
          <w:szCs w:val="22"/>
          <w:lang w:val="it-IT"/>
        </w:rPr>
        <w:t xml:space="preserve">       lei inclusiv TVA/</w:t>
      </w:r>
      <w:r w:rsidR="00BA28CD">
        <w:rPr>
          <w:b/>
          <w:bCs/>
          <w:sz w:val="22"/>
          <w:szCs w:val="22"/>
          <w:lang w:val="it-IT"/>
        </w:rPr>
        <w:t>2</w:t>
      </w:r>
      <w:r w:rsidR="00693098" w:rsidRPr="00B02F6E">
        <w:rPr>
          <w:b/>
          <w:bCs/>
          <w:sz w:val="22"/>
          <w:szCs w:val="22"/>
          <w:lang w:val="it-IT"/>
        </w:rPr>
        <w:t>an</w:t>
      </w:r>
      <w:r w:rsidR="00BA28CD">
        <w:rPr>
          <w:b/>
          <w:bCs/>
          <w:sz w:val="22"/>
          <w:szCs w:val="22"/>
          <w:lang w:val="it-IT"/>
        </w:rPr>
        <w:t>i</w:t>
      </w:r>
      <w:r w:rsidR="007E3E3F" w:rsidRPr="00B02F6E">
        <w:rPr>
          <w:b/>
          <w:bCs/>
          <w:sz w:val="22"/>
          <w:szCs w:val="22"/>
          <w:lang w:val="it-IT"/>
        </w:rPr>
        <w:t>.</w:t>
      </w:r>
    </w:p>
    <w:p w:rsidR="00BA28CD" w:rsidRPr="00DB6A98" w:rsidRDefault="007E3E3F" w:rsidP="00BA28CD">
      <w:pPr>
        <w:pStyle w:val="Frspaiere"/>
        <w:rPr>
          <w:rFonts w:ascii="Times New Roman" w:hAnsi="Times New Roman"/>
          <w:b/>
          <w:bCs/>
          <w:color w:val="000000"/>
          <w:sz w:val="24"/>
          <w:szCs w:val="24"/>
          <w:lang w:eastAsia="ro-RO"/>
        </w:rPr>
      </w:pPr>
      <w:r w:rsidRPr="008A0A80">
        <w:rPr>
          <w:rFonts w:ascii="Times New Roman" w:hAnsi="Times New Roman" w:cs="Times New Roman"/>
          <w:color w:val="000000"/>
          <w:lang w:val="it-IT"/>
        </w:rPr>
        <w:lastRenderedPageBreak/>
        <w:t xml:space="preserve"> 4.2. - </w:t>
      </w:r>
      <w:r w:rsidRPr="007C1C8B">
        <w:rPr>
          <w:rFonts w:ascii="Times New Roman" w:hAnsi="Times New Roman" w:cs="Times New Roman"/>
          <w:color w:val="000000"/>
          <w:lang w:val="it-IT"/>
        </w:rPr>
        <w:t>Achizitorul se obligă să plătească prestatorului prețul de _____ lei fără TVA</w:t>
      </w:r>
      <w:r w:rsidR="00693098" w:rsidRPr="007C1C8B">
        <w:rPr>
          <w:rFonts w:ascii="Times New Roman" w:hAnsi="Times New Roman" w:cs="Times New Roman"/>
          <w:color w:val="000000"/>
          <w:lang w:val="it-IT"/>
        </w:rPr>
        <w:t>/ lună</w:t>
      </w:r>
      <w:r w:rsidRPr="007C1C8B">
        <w:rPr>
          <w:rFonts w:ascii="Times New Roman" w:hAnsi="Times New Roman" w:cs="Times New Roman"/>
          <w:color w:val="000000"/>
          <w:lang w:val="it-IT"/>
        </w:rPr>
        <w:t xml:space="preserve">, convenit pentru îndeplinirea contractului de </w:t>
      </w:r>
      <w:r w:rsidRPr="007C1C8B">
        <w:rPr>
          <w:rFonts w:ascii="Times New Roman" w:hAnsi="Times New Roman" w:cs="Times New Roman"/>
          <w:bCs/>
          <w:color w:val="000000"/>
        </w:rPr>
        <w:t xml:space="preserve"> </w:t>
      </w:r>
      <w:r w:rsidR="00BA28CD">
        <w:rPr>
          <w:rFonts w:ascii="Times New Roman" w:hAnsi="Times New Roman"/>
          <w:b/>
          <w:bCs/>
          <w:sz w:val="24"/>
          <w:szCs w:val="24"/>
        </w:rPr>
        <w:t xml:space="preserve">service pentru sistemele de securitate – antiefracție, supraveghere video, control acces și avertizare început de incendiu din parcarea subterana Curtea Domneasca din Municipiul Piatra Neamț, </w:t>
      </w:r>
      <w:r w:rsidR="00BA28CD" w:rsidRPr="00DB6A98">
        <w:rPr>
          <w:rFonts w:ascii="Times New Roman" w:hAnsi="Times New Roman"/>
          <w:color w:val="000000"/>
          <w:sz w:val="24"/>
          <w:szCs w:val="24"/>
        </w:rPr>
        <w:t xml:space="preserve">Cod CPV: </w:t>
      </w:r>
      <w:r w:rsidR="00BA28CD">
        <w:rPr>
          <w:rFonts w:ascii="Times New Roman" w:hAnsi="Times New Roman"/>
          <w:color w:val="000000"/>
          <w:sz w:val="24"/>
          <w:szCs w:val="24"/>
        </w:rPr>
        <w:t>50610000-4 servicii de reparare și de întreținere a echipamentelor de securitate</w:t>
      </w:r>
      <w:r w:rsidR="00BA28CD" w:rsidRPr="00DB6A98">
        <w:rPr>
          <w:rFonts w:ascii="Times New Roman" w:hAnsi="Times New Roman"/>
          <w:color w:val="000000"/>
          <w:sz w:val="24"/>
          <w:szCs w:val="24"/>
          <w:lang w:eastAsia="ro-RO"/>
        </w:rPr>
        <w:t>(rev.2)</w:t>
      </w:r>
    </w:p>
    <w:p w:rsidR="007E3E3F" w:rsidRPr="008A0A80" w:rsidRDefault="007E3E3F" w:rsidP="007C1C8B">
      <w:pPr>
        <w:pStyle w:val="Frspaiere"/>
        <w:shd w:val="clear" w:color="auto" w:fill="FFFFFF"/>
        <w:rPr>
          <w:rFonts w:ascii="Times New Roman" w:eastAsia="Batang" w:hAnsi="Times New Roman" w:cs="Times New Roman"/>
          <w:color w:val="000000"/>
        </w:rPr>
      </w:pPr>
      <w:r w:rsidRPr="007C1C8B">
        <w:rPr>
          <w:rFonts w:ascii="Times New Roman" w:hAnsi="Times New Roman" w:cs="Times New Roman"/>
          <w:color w:val="000000"/>
          <w:lang w:eastAsia="ro-RO"/>
        </w:rPr>
        <w:t>;</w:t>
      </w:r>
    </w:p>
    <w:p w:rsidR="007E3E3F" w:rsidRPr="008A0A80" w:rsidRDefault="007E3E3F" w:rsidP="004874F8">
      <w:pPr>
        <w:shd w:val="clear" w:color="auto" w:fill="FFFFFF"/>
        <w:autoSpaceDE w:val="0"/>
        <w:autoSpaceDN w:val="0"/>
        <w:adjustRightInd w:val="0"/>
        <w:jc w:val="both"/>
        <w:rPr>
          <w:b/>
          <w:bCs/>
          <w:color w:val="000000"/>
          <w:sz w:val="22"/>
          <w:szCs w:val="22"/>
          <w:lang w:val="it-IT"/>
        </w:rPr>
      </w:pPr>
      <w:r w:rsidRPr="008A0A80">
        <w:rPr>
          <w:rFonts w:eastAsia="Batang"/>
          <w:color w:val="000000"/>
          <w:sz w:val="22"/>
          <w:szCs w:val="22"/>
          <w:lang w:val="it-IT"/>
        </w:rPr>
        <w:t>4.3</w:t>
      </w:r>
      <w:r w:rsidRPr="008A0A80">
        <w:rPr>
          <w:color w:val="000000"/>
          <w:sz w:val="22"/>
          <w:szCs w:val="22"/>
          <w:lang w:val="it-IT"/>
        </w:rPr>
        <w:t xml:space="preserve">. - Preţul convenit pentru îndeplinirea contractului, respectiv preţul serviciilor prestate, plătibil prestatorului de către achizitor, este de </w:t>
      </w:r>
      <w:r w:rsidRPr="008A0A80">
        <w:rPr>
          <w:b/>
          <w:bCs/>
          <w:color w:val="000000"/>
          <w:sz w:val="22"/>
          <w:szCs w:val="22"/>
          <w:lang w:val="it-IT"/>
        </w:rPr>
        <w:t>____ lei</w:t>
      </w:r>
      <w:r w:rsidRPr="008A0A80">
        <w:rPr>
          <w:color w:val="000000"/>
          <w:sz w:val="22"/>
          <w:szCs w:val="22"/>
          <w:lang w:val="it-IT"/>
        </w:rPr>
        <w:t xml:space="preserve"> </w:t>
      </w:r>
      <w:r w:rsidRPr="008A0A80">
        <w:rPr>
          <w:b/>
          <w:bCs/>
          <w:color w:val="000000"/>
          <w:sz w:val="22"/>
          <w:szCs w:val="22"/>
          <w:lang w:val="it-IT"/>
        </w:rPr>
        <w:t xml:space="preserve"> la care se adaugă T.V.A. de ____ lei, astlel:</w:t>
      </w:r>
    </w:p>
    <w:p w:rsidR="007E3E3F" w:rsidRPr="008A0A80" w:rsidRDefault="007E3E3F" w:rsidP="004874F8">
      <w:pPr>
        <w:shd w:val="clear" w:color="auto" w:fill="FFFFFF"/>
        <w:autoSpaceDE w:val="0"/>
        <w:autoSpaceDN w:val="0"/>
        <w:adjustRightInd w:val="0"/>
        <w:jc w:val="both"/>
        <w:rPr>
          <w:b/>
          <w:bCs/>
          <w:color w:val="000000"/>
          <w:sz w:val="22"/>
          <w:szCs w:val="22"/>
          <w:lang w:val="it-IT"/>
        </w:rPr>
      </w:pPr>
    </w:p>
    <w:p w:rsidR="007E3E3F" w:rsidRPr="008A0A80" w:rsidRDefault="007E3E3F" w:rsidP="004874F8">
      <w:pPr>
        <w:pStyle w:val="DefaultText2"/>
        <w:shd w:val="clear" w:color="auto" w:fill="FFFFFF"/>
        <w:jc w:val="both"/>
        <w:rPr>
          <w:b/>
          <w:bCs/>
          <w:i/>
          <w:iCs/>
          <w:color w:val="000000"/>
          <w:sz w:val="22"/>
          <w:szCs w:val="22"/>
          <w:lang w:val="it-IT"/>
        </w:rPr>
      </w:pPr>
      <w:r w:rsidRPr="008A0A80">
        <w:rPr>
          <w:b/>
          <w:bCs/>
          <w:color w:val="000000"/>
          <w:sz w:val="22"/>
          <w:szCs w:val="22"/>
          <w:lang w:val="it-IT"/>
        </w:rPr>
        <w:t xml:space="preserve">5. </w:t>
      </w:r>
      <w:r w:rsidRPr="008A0A80">
        <w:rPr>
          <w:b/>
          <w:bCs/>
          <w:i/>
          <w:iCs/>
          <w:color w:val="000000"/>
          <w:sz w:val="22"/>
          <w:szCs w:val="22"/>
          <w:lang w:val="it-IT"/>
        </w:rPr>
        <w:t>Durata contractului</w:t>
      </w:r>
    </w:p>
    <w:p w:rsidR="007E3E3F" w:rsidRPr="008A0A80" w:rsidRDefault="007E3E3F" w:rsidP="00693098">
      <w:pPr>
        <w:shd w:val="clear" w:color="auto" w:fill="FFFFFF"/>
        <w:autoSpaceDE w:val="0"/>
        <w:autoSpaceDN w:val="0"/>
        <w:adjustRightInd w:val="0"/>
        <w:jc w:val="both"/>
        <w:rPr>
          <w:color w:val="000000"/>
          <w:sz w:val="22"/>
          <w:szCs w:val="22"/>
          <w:lang w:val="pt-BR"/>
        </w:rPr>
      </w:pPr>
      <w:r w:rsidRPr="008A0A80">
        <w:rPr>
          <w:color w:val="000000"/>
          <w:sz w:val="22"/>
          <w:szCs w:val="22"/>
          <w:lang w:val="it-IT"/>
        </w:rPr>
        <w:t xml:space="preserve">5.1 – Durata prezentului contract este de </w:t>
      </w:r>
      <w:r w:rsidR="008A0A80" w:rsidRPr="008A0A80">
        <w:rPr>
          <w:b/>
          <w:bCs/>
          <w:color w:val="000000"/>
          <w:sz w:val="22"/>
          <w:szCs w:val="22"/>
          <w:lang w:val="pt-BR"/>
        </w:rPr>
        <w:t>24</w:t>
      </w:r>
      <w:r w:rsidRPr="008A0A80">
        <w:rPr>
          <w:b/>
          <w:bCs/>
          <w:color w:val="000000"/>
          <w:sz w:val="22"/>
          <w:szCs w:val="22"/>
          <w:lang w:val="pt-BR"/>
        </w:rPr>
        <w:t xml:space="preserve"> luni</w:t>
      </w:r>
      <w:r w:rsidRPr="008A0A80">
        <w:rPr>
          <w:color w:val="000000"/>
          <w:sz w:val="22"/>
          <w:szCs w:val="22"/>
          <w:lang w:val="pt-BR"/>
        </w:rPr>
        <w:t xml:space="preserve"> de zile de la data semnării contractului</w:t>
      </w:r>
      <w:r w:rsidR="00693098" w:rsidRPr="008A0A80">
        <w:rPr>
          <w:color w:val="000000"/>
          <w:sz w:val="22"/>
          <w:szCs w:val="22"/>
          <w:lang w:val="pt-BR"/>
        </w:rPr>
        <w:t xml:space="preserve"> de către ambele părți</w:t>
      </w:r>
      <w:r w:rsidR="007C1C8B">
        <w:rPr>
          <w:color w:val="000000"/>
          <w:sz w:val="22"/>
          <w:szCs w:val="22"/>
          <w:lang w:val="pt-BR"/>
        </w:rPr>
        <w:t xml:space="preserve">.  </w:t>
      </w:r>
    </w:p>
    <w:p w:rsidR="007E3E3F" w:rsidRPr="008A0A80" w:rsidRDefault="007E3E3F" w:rsidP="004874F8">
      <w:pPr>
        <w:shd w:val="clear" w:color="auto" w:fill="FFFFFF"/>
        <w:autoSpaceDE w:val="0"/>
        <w:autoSpaceDN w:val="0"/>
        <w:adjustRightInd w:val="0"/>
        <w:jc w:val="both"/>
        <w:rPr>
          <w:rStyle w:val="Robust"/>
          <w:b w:val="0"/>
          <w:bCs w:val="0"/>
          <w:color w:val="000000"/>
          <w:sz w:val="22"/>
          <w:szCs w:val="22"/>
          <w:lang w:val="ro-RO"/>
        </w:rPr>
      </w:pPr>
    </w:p>
    <w:p w:rsidR="007E3E3F" w:rsidRPr="008A0A80" w:rsidRDefault="007E3E3F" w:rsidP="004874F8">
      <w:pPr>
        <w:pStyle w:val="DefaultText2"/>
        <w:shd w:val="clear" w:color="auto" w:fill="FFFFFF"/>
        <w:jc w:val="both"/>
        <w:rPr>
          <w:b/>
          <w:bCs/>
          <w:color w:val="000000"/>
          <w:sz w:val="22"/>
          <w:szCs w:val="22"/>
          <w:lang w:val="it-IT"/>
        </w:rPr>
      </w:pPr>
      <w:r w:rsidRPr="008A0A80">
        <w:rPr>
          <w:b/>
          <w:bCs/>
          <w:color w:val="000000"/>
          <w:sz w:val="22"/>
          <w:szCs w:val="22"/>
          <w:lang w:val="it-IT"/>
        </w:rPr>
        <w:t xml:space="preserve">6. </w:t>
      </w:r>
      <w:r w:rsidRPr="008A0A80">
        <w:rPr>
          <w:b/>
          <w:bCs/>
          <w:i/>
          <w:iCs/>
          <w:color w:val="000000"/>
          <w:sz w:val="22"/>
          <w:szCs w:val="22"/>
          <w:lang w:val="it-IT"/>
        </w:rPr>
        <w:t>Documentele contractului</w:t>
      </w:r>
    </w:p>
    <w:p w:rsidR="007E3E3F" w:rsidRPr="008A0A80" w:rsidRDefault="007E3E3F" w:rsidP="004874F8">
      <w:pPr>
        <w:pStyle w:val="DefaultText1"/>
        <w:shd w:val="clear" w:color="auto" w:fill="FFFFFF"/>
        <w:jc w:val="both"/>
        <w:rPr>
          <w:color w:val="000000"/>
          <w:sz w:val="22"/>
          <w:szCs w:val="22"/>
          <w:lang w:val="it-IT"/>
        </w:rPr>
      </w:pPr>
      <w:r w:rsidRPr="008A0A80">
        <w:rPr>
          <w:i/>
          <w:iCs/>
          <w:color w:val="000000"/>
          <w:sz w:val="22"/>
          <w:szCs w:val="22"/>
          <w:lang w:val="it-IT"/>
        </w:rPr>
        <w:t>6</w:t>
      </w:r>
      <w:r w:rsidRPr="008A0A80">
        <w:rPr>
          <w:color w:val="000000"/>
          <w:sz w:val="22"/>
          <w:szCs w:val="22"/>
          <w:lang w:val="it-IT"/>
        </w:rPr>
        <w:t xml:space="preserve">.1 - </w:t>
      </w:r>
      <w:r w:rsidRPr="008A0A80">
        <w:rPr>
          <w:color w:val="000000"/>
          <w:sz w:val="22"/>
          <w:szCs w:val="22"/>
        </w:rPr>
        <w:t>Urmatoarele documente sunt anexe și se constituie în parte integrală a contractului</w:t>
      </w:r>
      <w:r w:rsidRPr="008A0A80">
        <w:rPr>
          <w:color w:val="000000"/>
          <w:sz w:val="22"/>
          <w:szCs w:val="22"/>
          <w:lang w:val="it-IT"/>
        </w:rPr>
        <w:t>:</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a) caietul de sarcini;</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b) propunerea tehnică şi propunerea financiară;</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c) garanţia de bună execuţie;</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pacing w:val="2"/>
          <w:sz w:val="22"/>
          <w:szCs w:val="22"/>
        </w:rPr>
        <w:t>d) lista subcontractanți cu date de identificare (dacă este cazul);</w:t>
      </w:r>
    </w:p>
    <w:p w:rsidR="007E3E3F" w:rsidRPr="008A0A80" w:rsidRDefault="007E3E3F" w:rsidP="004874F8">
      <w:pPr>
        <w:shd w:val="clear" w:color="auto" w:fill="FFFFFF"/>
        <w:tabs>
          <w:tab w:val="left" w:pos="2160"/>
          <w:tab w:val="right" w:leader="dot" w:pos="10800"/>
        </w:tabs>
        <w:ind w:left="576"/>
        <w:jc w:val="both"/>
        <w:textAlignment w:val="baseline"/>
        <w:rPr>
          <w:color w:val="000000"/>
          <w:sz w:val="22"/>
          <w:szCs w:val="22"/>
        </w:rPr>
      </w:pPr>
      <w:r w:rsidRPr="008A0A80">
        <w:rPr>
          <w:color w:val="000000"/>
          <w:sz w:val="22"/>
          <w:szCs w:val="22"/>
        </w:rPr>
        <w:t>e) contract de subcontractare incheiat cu SC ………………  (dacă este cazul);</w:t>
      </w:r>
    </w:p>
    <w:p w:rsidR="007E3E3F" w:rsidRPr="008A0A80" w:rsidRDefault="007E3E3F" w:rsidP="004874F8">
      <w:pPr>
        <w:shd w:val="clear" w:color="auto" w:fill="FFFFFF"/>
        <w:tabs>
          <w:tab w:val="left" w:pos="2160"/>
          <w:tab w:val="right" w:leader="dot" w:pos="10800"/>
        </w:tabs>
        <w:ind w:left="576"/>
        <w:jc w:val="both"/>
        <w:textAlignment w:val="baseline"/>
        <w:rPr>
          <w:color w:val="000000"/>
          <w:sz w:val="22"/>
          <w:szCs w:val="22"/>
        </w:rPr>
      </w:pPr>
      <w:r w:rsidRPr="008A0A80">
        <w:rPr>
          <w:color w:val="000000"/>
          <w:sz w:val="22"/>
          <w:szCs w:val="22"/>
        </w:rPr>
        <w:t>f ) acord de asociere încheiat cu …….la data de ….. (dacă este cazul);</w:t>
      </w:r>
    </w:p>
    <w:p w:rsidR="007E3E3F" w:rsidRPr="008A0A80" w:rsidRDefault="007E3E3F" w:rsidP="004874F8">
      <w:pPr>
        <w:shd w:val="clear" w:color="auto" w:fill="FFFFFF"/>
        <w:tabs>
          <w:tab w:val="left" w:pos="2160"/>
        </w:tabs>
        <w:ind w:left="576"/>
        <w:jc w:val="both"/>
        <w:textAlignment w:val="baseline"/>
        <w:rPr>
          <w:color w:val="000000"/>
          <w:spacing w:val="28"/>
          <w:sz w:val="22"/>
          <w:szCs w:val="22"/>
        </w:rPr>
      </w:pPr>
      <w:r w:rsidRPr="008A0A80">
        <w:rPr>
          <w:color w:val="000000"/>
          <w:spacing w:val="28"/>
          <w:sz w:val="22"/>
          <w:szCs w:val="22"/>
        </w:rPr>
        <w:t>g) angajament de susținere din partea ……</w:t>
      </w:r>
      <w:r w:rsidRPr="008A0A80">
        <w:rPr>
          <w:color w:val="000000"/>
          <w:spacing w:val="28"/>
          <w:sz w:val="22"/>
          <w:szCs w:val="22"/>
        </w:rPr>
        <w:tab/>
        <w:t xml:space="preserve"> (dacă este cazul)</w:t>
      </w:r>
    </w:p>
    <w:p w:rsidR="007E3E3F" w:rsidRPr="008A0A80" w:rsidRDefault="007E3E3F" w:rsidP="004874F8">
      <w:pPr>
        <w:shd w:val="clear" w:color="auto" w:fill="FFFFFF"/>
        <w:tabs>
          <w:tab w:val="left" w:pos="2160"/>
        </w:tabs>
        <w:textAlignment w:val="baseline"/>
        <w:rPr>
          <w:color w:val="000000"/>
          <w:spacing w:val="28"/>
          <w:sz w:val="22"/>
          <w:szCs w:val="22"/>
        </w:rPr>
      </w:pPr>
      <w:r w:rsidRPr="008A0A80">
        <w:rPr>
          <w:color w:val="000000"/>
          <w:spacing w:val="28"/>
          <w:sz w:val="22"/>
          <w:szCs w:val="22"/>
        </w:rPr>
        <w:t xml:space="preserve">         </w:t>
      </w:r>
    </w:p>
    <w:p w:rsidR="007E3E3F" w:rsidRPr="008A0A80" w:rsidRDefault="007E3E3F" w:rsidP="004874F8">
      <w:pPr>
        <w:pStyle w:val="DefaultText1"/>
        <w:shd w:val="clear" w:color="auto" w:fill="FFFFFF"/>
        <w:rPr>
          <w:i/>
          <w:iCs/>
          <w:color w:val="000000"/>
          <w:sz w:val="22"/>
          <w:szCs w:val="22"/>
          <w:lang w:val="ro-RO"/>
        </w:rPr>
      </w:pPr>
    </w:p>
    <w:p w:rsidR="007E3E3F" w:rsidRPr="008A0A80" w:rsidRDefault="007E3E3F" w:rsidP="004874F8">
      <w:pPr>
        <w:pStyle w:val="DefaultText"/>
        <w:shd w:val="clear" w:color="auto" w:fill="FFFFFF"/>
        <w:jc w:val="both"/>
        <w:rPr>
          <w:b/>
          <w:bCs/>
          <w:color w:val="000000"/>
          <w:sz w:val="22"/>
          <w:szCs w:val="22"/>
          <w:lang w:val="ro-RO"/>
        </w:rPr>
      </w:pPr>
      <w:r w:rsidRPr="008A0A80">
        <w:rPr>
          <w:b/>
          <w:bCs/>
          <w:i/>
          <w:iCs/>
          <w:color w:val="000000"/>
          <w:sz w:val="22"/>
          <w:szCs w:val="22"/>
          <w:lang w:val="ro-RO"/>
        </w:rPr>
        <w:t>7.</w:t>
      </w:r>
      <w:r w:rsidRPr="008A0A80">
        <w:rPr>
          <w:b/>
          <w:bCs/>
          <w:color w:val="000000"/>
          <w:sz w:val="22"/>
          <w:szCs w:val="22"/>
          <w:lang w:val="ro-RO"/>
        </w:rPr>
        <w:t xml:space="preserve"> </w:t>
      </w:r>
      <w:r w:rsidRPr="008A0A80">
        <w:rPr>
          <w:b/>
          <w:bCs/>
          <w:i/>
          <w:iCs/>
          <w:color w:val="000000"/>
          <w:sz w:val="22"/>
          <w:szCs w:val="22"/>
          <w:lang w:val="ro-RO"/>
        </w:rPr>
        <w:t>Obligaţiile principale ale prestatorului</w:t>
      </w: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ro-RO"/>
        </w:rPr>
        <w:t>7.1- Prestatorul se obligă să presteze serviciile care fac obiectul prezentul contract în perioada/ perioadele convenite şi în conformitate cu obligaţiile asumate, conform cerințelor menționate în caietul de sarcini.</w:t>
      </w:r>
      <w:r w:rsidRPr="004874F8">
        <w:rPr>
          <w:color w:val="000000"/>
          <w:sz w:val="22"/>
          <w:szCs w:val="22"/>
          <w:lang w:val="it-IT"/>
        </w:rPr>
        <w:t xml:space="preserve"> </w:t>
      </w:r>
    </w:p>
    <w:p w:rsidR="007E3E3F" w:rsidRPr="004874F8" w:rsidRDefault="007E3E3F" w:rsidP="004874F8">
      <w:pPr>
        <w:pStyle w:val="Default"/>
        <w:shd w:val="clear" w:color="auto" w:fill="FFFFFF"/>
        <w:jc w:val="both"/>
        <w:rPr>
          <w:sz w:val="22"/>
          <w:szCs w:val="22"/>
        </w:rPr>
      </w:pPr>
      <w:r w:rsidRPr="004874F8">
        <w:rPr>
          <w:sz w:val="22"/>
          <w:szCs w:val="22"/>
        </w:rPr>
        <w:t>7.</w:t>
      </w:r>
      <w:r w:rsidR="00693098">
        <w:rPr>
          <w:sz w:val="22"/>
          <w:szCs w:val="22"/>
        </w:rPr>
        <w:t>2</w:t>
      </w:r>
      <w:r w:rsidRPr="004874F8">
        <w:rPr>
          <w:sz w:val="22"/>
          <w:szCs w:val="22"/>
        </w:rPr>
        <w:t>- Prestatorul se obligă să presteze serviciile în conformitate cu cerințele caietului de sarcini, anexă</w:t>
      </w:r>
      <w:r w:rsidR="00E159F5">
        <w:rPr>
          <w:sz w:val="22"/>
          <w:szCs w:val="22"/>
        </w:rPr>
        <w:t xml:space="preserve"> la contract.</w:t>
      </w:r>
    </w:p>
    <w:p w:rsidR="007E3E3F" w:rsidRPr="004874F8" w:rsidRDefault="00693098" w:rsidP="004874F8">
      <w:pPr>
        <w:pStyle w:val="DefaultText"/>
        <w:shd w:val="clear" w:color="auto" w:fill="FFFFFF"/>
        <w:jc w:val="both"/>
        <w:rPr>
          <w:b/>
          <w:bCs/>
          <w:color w:val="000000"/>
          <w:sz w:val="22"/>
          <w:szCs w:val="22"/>
          <w:lang w:val="ro-RO"/>
        </w:rPr>
      </w:pPr>
      <w:r>
        <w:rPr>
          <w:color w:val="000000"/>
          <w:sz w:val="22"/>
          <w:szCs w:val="22"/>
          <w:lang w:val="ro-RO"/>
        </w:rPr>
        <w:t xml:space="preserve"> </w:t>
      </w:r>
      <w:r w:rsidR="007E3E3F" w:rsidRPr="004874F8">
        <w:rPr>
          <w:color w:val="000000"/>
          <w:sz w:val="22"/>
          <w:szCs w:val="22"/>
          <w:lang w:val="ro-RO"/>
        </w:rPr>
        <w:t>7.</w:t>
      </w:r>
      <w:r>
        <w:rPr>
          <w:color w:val="000000"/>
          <w:sz w:val="22"/>
          <w:szCs w:val="22"/>
          <w:lang w:val="ro-RO"/>
        </w:rPr>
        <w:t>3</w:t>
      </w:r>
      <w:r w:rsidR="007E3E3F" w:rsidRPr="004874F8">
        <w:rPr>
          <w:color w:val="000000"/>
          <w:sz w:val="22"/>
          <w:szCs w:val="22"/>
          <w:lang w:val="ro-RO"/>
        </w:rPr>
        <w:t xml:space="preserve"> - Prestatorul se obligă să despăgubească achizitorul împotriva oricăror:</w:t>
      </w:r>
    </w:p>
    <w:p w:rsidR="007E3E3F" w:rsidRPr="004874F8"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E3E3F"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daune-interese, costuri, taxe şi cheltuieli de orice natură, aferente, cu excepţia situaţiei în care o astfel de încălcare rezultă din respectarea caietului de sarcini întocmit de către achizitor.</w:t>
      </w:r>
    </w:p>
    <w:p w:rsidR="007E3E3F" w:rsidRPr="004874F8" w:rsidRDefault="007E3E3F" w:rsidP="00F62D76">
      <w:pPr>
        <w:pStyle w:val="DefaultText"/>
        <w:shd w:val="clear" w:color="auto" w:fill="FFFFFF"/>
        <w:jc w:val="both"/>
        <w:rPr>
          <w:color w:val="000000"/>
          <w:sz w:val="22"/>
          <w:szCs w:val="22"/>
          <w:lang w:val="ro-RO"/>
        </w:rPr>
      </w:pPr>
    </w:p>
    <w:p w:rsidR="007E3E3F" w:rsidRPr="00EC66DB" w:rsidRDefault="007E3E3F" w:rsidP="00F62D76">
      <w:pPr>
        <w:tabs>
          <w:tab w:val="left" w:pos="540"/>
        </w:tabs>
        <w:ind w:right="5"/>
        <w:jc w:val="both"/>
        <w:rPr>
          <w:color w:val="000000"/>
          <w:sz w:val="22"/>
          <w:szCs w:val="22"/>
        </w:rPr>
      </w:pPr>
      <w:r w:rsidRPr="00EC66DB">
        <w:rPr>
          <w:color w:val="000000"/>
          <w:sz w:val="22"/>
          <w:szCs w:val="22"/>
        </w:rPr>
        <w:t>7.</w:t>
      </w:r>
      <w:r w:rsidR="00693098">
        <w:rPr>
          <w:color w:val="000000"/>
          <w:sz w:val="22"/>
          <w:szCs w:val="22"/>
        </w:rPr>
        <w:t xml:space="preserve">4 </w:t>
      </w:r>
      <w:r w:rsidRPr="00EC66DB">
        <w:rPr>
          <w:color w:val="000000"/>
          <w:sz w:val="22"/>
          <w:szCs w:val="22"/>
        </w:rPr>
        <w:t xml:space="preserve">- </w:t>
      </w:r>
      <w:r w:rsidRPr="00EC66DB">
        <w:rPr>
          <w:sz w:val="22"/>
          <w:szCs w:val="22"/>
          <w:lang w:val="pt-BR"/>
        </w:rPr>
        <w:t xml:space="preserve"> Conform prevederilor art. 155, alin 3 din Legea nr. 98/2016, Autoritatea Contractantă</w:t>
      </w:r>
      <w:r w:rsidRPr="00EC66DB">
        <w:rPr>
          <w:sz w:val="22"/>
          <w:szCs w:val="22"/>
          <w:lang w:val="nl-NL"/>
        </w:rPr>
        <w:t xml:space="preserve"> solicită transferul drepturilor de proprietate intelectuală. </w:t>
      </w:r>
      <w:r w:rsidRPr="00EC66DB">
        <w:rPr>
          <w:color w:val="000000"/>
          <w:sz w:val="22"/>
          <w:szCs w:val="22"/>
        </w:rPr>
        <w:t>Prestatorul cesionează exclusiv achizitorului  drepturile patrimoniale și intelectuale asupra  documentației care face obiectul prezentului contract î</w:t>
      </w:r>
      <w:r w:rsidRPr="00EC66DB">
        <w:rPr>
          <w:spacing w:val="1"/>
          <w:sz w:val="22"/>
          <w:szCs w:val="22"/>
        </w:rPr>
        <w:t>n conformitate cu prevederile</w:t>
      </w:r>
      <w:r w:rsidRPr="00EC66DB">
        <w:rPr>
          <w:spacing w:val="2"/>
          <w:sz w:val="22"/>
          <w:szCs w:val="22"/>
        </w:rPr>
        <w:t xml:space="preserve"> Legii </w:t>
      </w:r>
      <w:r w:rsidRPr="00EC66DB">
        <w:rPr>
          <w:spacing w:val="1"/>
          <w:sz w:val="22"/>
          <w:szCs w:val="22"/>
        </w:rPr>
        <w:t>nr.8/ 1996 completată și modificată.</w:t>
      </w:r>
    </w:p>
    <w:p w:rsidR="007E3E3F" w:rsidRPr="004874F8" w:rsidRDefault="007E3E3F" w:rsidP="00693098">
      <w:pPr>
        <w:jc w:val="both"/>
        <w:textAlignment w:val="baseline"/>
        <w:rPr>
          <w:color w:val="000000"/>
          <w:sz w:val="22"/>
          <w:szCs w:val="22"/>
        </w:rPr>
      </w:pPr>
    </w:p>
    <w:p w:rsidR="007E3E3F" w:rsidRPr="004874F8" w:rsidRDefault="007E3E3F" w:rsidP="00693098">
      <w:pPr>
        <w:shd w:val="clear" w:color="auto" w:fill="FFFFFF"/>
        <w:jc w:val="both"/>
        <w:textAlignment w:val="baseline"/>
        <w:rPr>
          <w:b/>
          <w:bCs/>
          <w:i/>
          <w:iCs/>
          <w:color w:val="000000"/>
          <w:sz w:val="22"/>
          <w:szCs w:val="22"/>
          <w:lang w:val="ro-RO"/>
        </w:rPr>
      </w:pPr>
      <w:r w:rsidRPr="004874F8">
        <w:rPr>
          <w:color w:val="000000"/>
          <w:spacing w:val="2"/>
          <w:sz w:val="22"/>
          <w:szCs w:val="22"/>
        </w:rPr>
        <w:t xml:space="preserve"> </w:t>
      </w:r>
      <w:r w:rsidRPr="004874F8">
        <w:rPr>
          <w:b/>
          <w:bCs/>
          <w:i/>
          <w:iCs/>
          <w:color w:val="000000"/>
          <w:sz w:val="22"/>
          <w:szCs w:val="22"/>
          <w:lang w:val="ro-RO"/>
        </w:rPr>
        <w:t>8</w:t>
      </w:r>
      <w:r w:rsidRPr="004874F8">
        <w:rPr>
          <w:b/>
          <w:bCs/>
          <w:color w:val="000000"/>
          <w:sz w:val="22"/>
          <w:szCs w:val="22"/>
          <w:lang w:val="ro-RO"/>
        </w:rPr>
        <w:t xml:space="preserve">. </w:t>
      </w:r>
      <w:r w:rsidRPr="004874F8">
        <w:rPr>
          <w:b/>
          <w:bCs/>
          <w:i/>
          <w:iCs/>
          <w:color w:val="000000"/>
          <w:sz w:val="22"/>
          <w:szCs w:val="22"/>
          <w:lang w:val="ro-RO"/>
        </w:rPr>
        <w:t>Obligaţiile principale ale achizitorului</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8.</w:t>
      </w:r>
      <w:r w:rsidR="00693098">
        <w:rPr>
          <w:color w:val="000000"/>
          <w:sz w:val="22"/>
          <w:szCs w:val="22"/>
          <w:lang w:val="ro-RO"/>
        </w:rPr>
        <w:t>1</w:t>
      </w:r>
      <w:r w:rsidRPr="004874F8">
        <w:rPr>
          <w:b/>
          <w:bCs/>
          <w:color w:val="000000"/>
          <w:sz w:val="22"/>
          <w:szCs w:val="22"/>
          <w:lang w:val="ro-RO"/>
        </w:rPr>
        <w:t>-</w:t>
      </w:r>
      <w:r w:rsidRPr="004874F8">
        <w:rPr>
          <w:color w:val="000000"/>
          <w:sz w:val="22"/>
          <w:szCs w:val="22"/>
          <w:lang w:val="ro-RO"/>
        </w:rPr>
        <w:t xml:space="preserve"> Achizitorul se obligă să plătească preţul convenit în prezentul contract pentru serviciile prestate;</w:t>
      </w:r>
    </w:p>
    <w:p w:rsidR="007E3E3F" w:rsidRPr="004874F8" w:rsidRDefault="007E3E3F" w:rsidP="004874F8">
      <w:pPr>
        <w:widowControl w:val="0"/>
        <w:shd w:val="clear" w:color="auto" w:fill="FFFFFF"/>
        <w:tabs>
          <w:tab w:val="left" w:pos="567"/>
        </w:tabs>
        <w:autoSpaceDE w:val="0"/>
        <w:autoSpaceDN w:val="0"/>
        <w:adjustRightInd w:val="0"/>
        <w:jc w:val="both"/>
        <w:rPr>
          <w:color w:val="000000"/>
          <w:sz w:val="22"/>
          <w:szCs w:val="22"/>
        </w:rPr>
      </w:pPr>
      <w:r w:rsidRPr="004874F8">
        <w:rPr>
          <w:color w:val="000000"/>
          <w:sz w:val="22"/>
          <w:szCs w:val="22"/>
          <w:lang w:val="es-ES"/>
        </w:rPr>
        <w:t>8.</w:t>
      </w:r>
      <w:r w:rsidR="00693098">
        <w:rPr>
          <w:color w:val="000000"/>
          <w:sz w:val="22"/>
          <w:szCs w:val="22"/>
          <w:lang w:val="es-ES"/>
        </w:rPr>
        <w:t>2</w:t>
      </w:r>
      <w:r w:rsidRPr="004874F8">
        <w:rPr>
          <w:b/>
          <w:bCs/>
          <w:color w:val="000000"/>
          <w:sz w:val="22"/>
          <w:szCs w:val="22"/>
          <w:lang w:val="es-ES"/>
        </w:rPr>
        <w:t>-</w:t>
      </w:r>
      <w:r w:rsidRPr="004874F8">
        <w:rPr>
          <w:color w:val="000000"/>
          <w:sz w:val="22"/>
          <w:szCs w:val="22"/>
          <w:lang w:val="es-ES"/>
        </w:rPr>
        <w:t xml:space="preserve"> </w:t>
      </w:r>
      <w:r w:rsidRPr="004874F8">
        <w:rPr>
          <w:color w:val="000000"/>
          <w:sz w:val="22"/>
          <w:szCs w:val="22"/>
        </w:rPr>
        <w:t xml:space="preserve">Plata prestării serviciilor   se face în baza facturilor emise de Prestator, însoțite de documentele de recepție </w:t>
      </w:r>
      <w:r w:rsidR="00693098">
        <w:rPr>
          <w:color w:val="000000"/>
          <w:sz w:val="22"/>
          <w:szCs w:val="22"/>
        </w:rPr>
        <w:t>.</w:t>
      </w:r>
      <w:r w:rsidRPr="004874F8">
        <w:rPr>
          <w:color w:val="000000"/>
          <w:sz w:val="22"/>
          <w:szCs w:val="22"/>
        </w:rPr>
        <w:t xml:space="preserve"> Plata facturilor se va efectua în termen de maxim 30 de zile de la înregistrarea lor la registratura  Autorităţii Contractante, cu condiția ca recepția </w:t>
      </w:r>
      <w:r w:rsidR="00693098">
        <w:rPr>
          <w:color w:val="000000"/>
          <w:sz w:val="22"/>
          <w:szCs w:val="22"/>
        </w:rPr>
        <w:t>prestărilor</w:t>
      </w:r>
      <w:r w:rsidRPr="004874F8">
        <w:rPr>
          <w:color w:val="000000"/>
          <w:sz w:val="22"/>
          <w:szCs w:val="22"/>
        </w:rPr>
        <w:t xml:space="preserve"> să fie efectuată anterior emiterii facturii.</w:t>
      </w:r>
    </w:p>
    <w:p w:rsidR="007E3E3F" w:rsidRDefault="00693098" w:rsidP="00693098">
      <w:pPr>
        <w:widowControl w:val="0"/>
        <w:shd w:val="clear" w:color="auto" w:fill="FFFFFF"/>
        <w:tabs>
          <w:tab w:val="left" w:pos="567"/>
        </w:tabs>
        <w:autoSpaceDE w:val="0"/>
        <w:autoSpaceDN w:val="0"/>
        <w:adjustRightInd w:val="0"/>
        <w:jc w:val="both"/>
        <w:rPr>
          <w:color w:val="000000"/>
          <w:sz w:val="22"/>
          <w:szCs w:val="22"/>
          <w:lang w:val="it-IT"/>
        </w:rPr>
      </w:pPr>
      <w:r>
        <w:rPr>
          <w:color w:val="000000"/>
          <w:sz w:val="22"/>
          <w:szCs w:val="22"/>
        </w:rPr>
        <w:t xml:space="preserve"> </w:t>
      </w:r>
      <w:r w:rsidR="007E3E3F" w:rsidRPr="004874F8">
        <w:rPr>
          <w:color w:val="000000"/>
          <w:sz w:val="22"/>
          <w:szCs w:val="22"/>
          <w:lang w:val="es-ES"/>
        </w:rPr>
        <w:t>8.</w:t>
      </w:r>
      <w:r>
        <w:rPr>
          <w:color w:val="000000"/>
          <w:sz w:val="22"/>
          <w:szCs w:val="22"/>
          <w:lang w:val="es-ES"/>
        </w:rPr>
        <w:t>3</w:t>
      </w:r>
      <w:r w:rsidR="007E3E3F" w:rsidRPr="004874F8">
        <w:rPr>
          <w:b/>
          <w:bCs/>
          <w:color w:val="000000"/>
          <w:sz w:val="22"/>
          <w:szCs w:val="22"/>
          <w:lang w:val="es-ES"/>
        </w:rPr>
        <w:t>-</w:t>
      </w:r>
      <w:r w:rsidR="007E3E3F" w:rsidRPr="004874F8">
        <w:rPr>
          <w:color w:val="000000"/>
          <w:sz w:val="22"/>
          <w:szCs w:val="22"/>
          <w:lang w:val="es-ES"/>
        </w:rPr>
        <w:t xml:space="preserve"> Dacă achizitorul nu onorează facturile în termenul prevazut la art. 8.3, atunci </w:t>
      </w:r>
      <w:r w:rsidR="007E3E3F" w:rsidRPr="004874F8">
        <w:rPr>
          <w:color w:val="000000"/>
          <w:sz w:val="22"/>
          <w:szCs w:val="22"/>
          <w:lang w:val="ro-RO"/>
        </w:rPr>
        <w:t xml:space="preserve">prestatorul are dreptul de a sista prestarea serviciilor. </w:t>
      </w:r>
      <w:r w:rsidR="007E3E3F" w:rsidRPr="004874F8">
        <w:rPr>
          <w:color w:val="000000"/>
          <w:sz w:val="22"/>
          <w:szCs w:val="22"/>
          <w:lang w:val="it-IT"/>
        </w:rPr>
        <w:t>Imediat ce achizitorul onorează factura, prestatorul va relua prestarea serviciilor în cel mai scurt timp posibil.</w:t>
      </w:r>
    </w:p>
    <w:p w:rsidR="004B1823" w:rsidRPr="004B1823" w:rsidRDefault="004B1823" w:rsidP="004B1823">
      <w:pPr>
        <w:pStyle w:val="Frspaiere"/>
      </w:pPr>
      <w:r w:rsidRPr="004B1823">
        <w:rPr>
          <w:rFonts w:ascii="Times New Roman" w:hAnsi="Times New Roman"/>
          <w:bCs/>
          <w:sz w:val="24"/>
          <w:szCs w:val="24"/>
        </w:rPr>
        <w:t xml:space="preserve">8.4 - Conform prevederilor caietului de sarcini, cap. IV obligațiile achizitorului, preluate și în contractul de servicii, UAT Municipiul Piatra Neamț va suporta cheltuielile necesare cu achiziționarea pieselor de </w:t>
      </w:r>
    </w:p>
    <w:p w:rsidR="004B1823" w:rsidRPr="004B1823" w:rsidRDefault="004B1823" w:rsidP="004B1823">
      <w:pPr>
        <w:pStyle w:val="Frspaiere"/>
      </w:pPr>
      <w:r w:rsidRPr="004B1823">
        <w:rPr>
          <w:rFonts w:ascii="Times New Roman" w:hAnsi="Times New Roman"/>
          <w:bCs/>
          <w:sz w:val="24"/>
          <w:szCs w:val="24"/>
        </w:rPr>
        <w:t>schimb.</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val="it-IT"/>
        </w:rPr>
        <w:t>8.</w:t>
      </w:r>
      <w:r w:rsidR="004B1823">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Dacă este cazul, </w:t>
      </w:r>
      <w:r w:rsidRPr="004874F8">
        <w:rPr>
          <w:color w:val="000000"/>
          <w:sz w:val="22"/>
          <w:szCs w:val="22"/>
          <w:lang w:eastAsia="ro-RO"/>
        </w:rPr>
        <w:t>Achizitorul  efectuează plăţi corespunzătoare părţii/ 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w:t>
      </w:r>
      <w:r w:rsidRPr="004874F8">
        <w:rPr>
          <w:color w:val="000000"/>
          <w:sz w:val="22"/>
          <w:szCs w:val="22"/>
        </w:rPr>
        <w:t>Autoritatea Contractantă</w:t>
      </w:r>
      <w:r w:rsidRPr="004874F8">
        <w:rPr>
          <w:color w:val="000000"/>
          <w:sz w:val="22"/>
          <w:szCs w:val="22"/>
          <w:lang w:eastAsia="ro-RO"/>
        </w:rPr>
        <w:t xml:space="preserve">, contractant şi subcontractant sau de </w:t>
      </w:r>
      <w:r w:rsidRPr="004874F8">
        <w:rPr>
          <w:color w:val="000000"/>
          <w:sz w:val="22"/>
          <w:szCs w:val="22"/>
        </w:rPr>
        <w:t>Autoritatea Contractantă</w:t>
      </w:r>
      <w:r w:rsidRPr="004874F8">
        <w:rPr>
          <w:color w:val="000000"/>
          <w:sz w:val="22"/>
          <w:szCs w:val="22"/>
          <w:lang w:eastAsia="ro-RO"/>
        </w:rPr>
        <w:t xml:space="preserve"> şi subcontractant atunci când, în mod nejustificat, contractantul blochează confirmarea executării obligaţiilor asumate de subcontractant. (conform prevederilor art. 218 din legea nr. 98/2016)</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lastRenderedPageBreak/>
        <w:t xml:space="preserve">Atunci când un subcontractant îşi exprimă opţiunea de a fi plătit direct, </w:t>
      </w:r>
      <w:r w:rsidRPr="004874F8">
        <w:rPr>
          <w:color w:val="000000"/>
          <w:sz w:val="22"/>
          <w:szCs w:val="22"/>
        </w:rPr>
        <w:t>Autoritatea Contractantă</w:t>
      </w:r>
      <w:r w:rsidRPr="004874F8">
        <w:rPr>
          <w:color w:val="000000"/>
          <w:sz w:val="22"/>
          <w:szCs w:val="22"/>
          <w:lang w:eastAsia="ro-RO"/>
        </w:rPr>
        <w:t xml:space="preserve"> are obligaţia de a stabili în cadrul contractului de achiziţie publică clauze contractuale obligatorii ce prevăd transferul de drept al obligaţiilor de plată către subcontractant/ subcontractanţi pentru partea/ părţile din contract aferentă/ aferente acestuia/ acestora, în momentul în care a fost confirmată îndeplinirea obligaţiilor asumate prin contractul de subcontractare, în conformitate cu prevederile alin. (2).</w:t>
      </w:r>
    </w:p>
    <w:p w:rsidR="007E3E3F" w:rsidRPr="004874F8" w:rsidRDefault="007E3E3F" w:rsidP="004874F8">
      <w:pPr>
        <w:pStyle w:val="DefaultText"/>
        <w:shd w:val="clear" w:color="auto" w:fill="FFFFFF"/>
        <w:jc w:val="both"/>
        <w:rPr>
          <w:color w:val="000000"/>
          <w:sz w:val="22"/>
          <w:szCs w:val="22"/>
          <w:lang w:val="it-IT"/>
        </w:rPr>
      </w:pPr>
    </w:p>
    <w:p w:rsidR="007E3E3F" w:rsidRPr="004874F8" w:rsidRDefault="007E3E3F" w:rsidP="004874F8">
      <w:pPr>
        <w:pStyle w:val="DefaultText"/>
        <w:shd w:val="clear" w:color="auto" w:fill="FFFFFF"/>
        <w:jc w:val="both"/>
        <w:rPr>
          <w:b/>
          <w:bCs/>
          <w:color w:val="000000"/>
          <w:sz w:val="22"/>
          <w:szCs w:val="22"/>
          <w:lang w:val="it-IT"/>
        </w:rPr>
      </w:pPr>
      <w:r w:rsidRPr="004874F8">
        <w:rPr>
          <w:b/>
          <w:bCs/>
          <w:color w:val="000000"/>
          <w:sz w:val="22"/>
          <w:szCs w:val="22"/>
          <w:lang w:val="it-IT"/>
        </w:rPr>
        <w:t xml:space="preserve">9. Caracterul contractului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9.1</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rPr>
        <w:t>Contractul are caracter de document public. Accesul persoanelor la aceste informații se realizează cu respectarea termenelor și procedurilor prevăzute de reglementările legale privind liberul acces la informațiile de interes public și nu poate fi restricționat decât în măsura în care aceste informații sunt clasificate sau protejate de un drept de proprietate intelectuală, potrivit legii. Prestatorul nu are voie sa facă public contractul sau orice alt document ce decurge în legatură cu acesta, decât cu aprobarea prealabilă a achizitorului.</w:t>
      </w:r>
    </w:p>
    <w:p w:rsidR="007E3E3F" w:rsidRPr="004874F8" w:rsidRDefault="007E3E3F" w:rsidP="004874F8">
      <w:pPr>
        <w:shd w:val="clear" w:color="auto" w:fill="FFFFFF"/>
        <w:tabs>
          <w:tab w:val="left" w:pos="540"/>
        </w:tabs>
        <w:jc w:val="both"/>
        <w:rPr>
          <w:color w:val="000000"/>
          <w:sz w:val="22"/>
          <w:szCs w:val="22"/>
          <w:lang w:val="nl-NL"/>
        </w:rPr>
      </w:pPr>
      <w:r w:rsidRPr="004874F8">
        <w:rPr>
          <w:color w:val="000000"/>
          <w:sz w:val="22"/>
          <w:szCs w:val="22"/>
          <w:lang w:val="nl-NL"/>
        </w:rPr>
        <w:t xml:space="preserve"> </w:t>
      </w:r>
    </w:p>
    <w:p w:rsidR="007E3E3F" w:rsidRPr="004874F8" w:rsidRDefault="007E3E3F" w:rsidP="004874F8">
      <w:pPr>
        <w:pStyle w:val="DefaultText"/>
        <w:shd w:val="clear" w:color="auto" w:fill="FFFFFF"/>
        <w:jc w:val="both"/>
        <w:rPr>
          <w:b/>
          <w:bCs/>
          <w:i/>
          <w:iCs/>
          <w:color w:val="000000"/>
          <w:sz w:val="22"/>
          <w:szCs w:val="22"/>
          <w:lang w:val="nl-NL"/>
        </w:rPr>
      </w:pPr>
      <w:r w:rsidRPr="004874F8">
        <w:rPr>
          <w:b/>
          <w:bCs/>
          <w:i/>
          <w:iCs/>
          <w:color w:val="000000"/>
          <w:sz w:val="22"/>
          <w:szCs w:val="22"/>
          <w:lang w:val="nl-NL"/>
        </w:rPr>
        <w:t>10.</w:t>
      </w:r>
      <w:r w:rsidRPr="004874F8">
        <w:rPr>
          <w:b/>
          <w:bCs/>
          <w:color w:val="000000"/>
          <w:sz w:val="22"/>
          <w:szCs w:val="22"/>
          <w:lang w:val="nl-NL"/>
        </w:rPr>
        <w:t xml:space="preserve"> </w:t>
      </w:r>
      <w:r w:rsidRPr="004874F8">
        <w:rPr>
          <w:b/>
          <w:bCs/>
          <w:i/>
          <w:iCs/>
          <w:color w:val="000000"/>
          <w:sz w:val="22"/>
          <w:szCs w:val="22"/>
          <w:lang w:val="nl-NL"/>
        </w:rPr>
        <w:t xml:space="preserve">Sancţiuni pentru neîndeplinirea culpabilă a obligaţiilor </w:t>
      </w:r>
    </w:p>
    <w:p w:rsidR="007E3E3F" w:rsidRPr="004874F8" w:rsidRDefault="007E3E3F" w:rsidP="004874F8">
      <w:pPr>
        <w:shd w:val="clear" w:color="auto" w:fill="FFFFFF"/>
        <w:autoSpaceDE w:val="0"/>
        <w:autoSpaceDN w:val="0"/>
        <w:adjustRightInd w:val="0"/>
        <w:jc w:val="both"/>
        <w:rPr>
          <w:color w:val="000000"/>
          <w:sz w:val="22"/>
          <w:szCs w:val="22"/>
          <w:lang w:val="nl-NL"/>
        </w:rPr>
      </w:pPr>
      <w:r w:rsidRPr="004874F8">
        <w:rPr>
          <w:color w:val="000000"/>
          <w:sz w:val="22"/>
          <w:szCs w:val="22"/>
          <w:lang w:val="nl-NL"/>
        </w:rPr>
        <w:t>10.1</w:t>
      </w:r>
      <w:r w:rsidRPr="004874F8">
        <w:rPr>
          <w:b/>
          <w:bCs/>
          <w:color w:val="000000"/>
          <w:sz w:val="22"/>
          <w:szCs w:val="22"/>
          <w:lang w:val="nl-NL"/>
        </w:rPr>
        <w:t>-</w:t>
      </w:r>
      <w:r w:rsidRPr="004874F8">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7E3E3F" w:rsidRPr="004874F8" w:rsidRDefault="007E3E3F" w:rsidP="004874F8">
      <w:pPr>
        <w:shd w:val="clear" w:color="auto" w:fill="FFFFFF"/>
        <w:autoSpaceDE w:val="0"/>
        <w:autoSpaceDN w:val="0"/>
        <w:adjustRightInd w:val="0"/>
        <w:jc w:val="both"/>
        <w:rPr>
          <w:color w:val="000000"/>
          <w:sz w:val="22"/>
          <w:szCs w:val="22"/>
          <w:lang w:val="ro-RO"/>
        </w:rPr>
      </w:pPr>
      <w:r w:rsidRPr="004874F8">
        <w:rPr>
          <w:color w:val="000000"/>
          <w:sz w:val="22"/>
          <w:szCs w:val="22"/>
          <w:lang w:val="it-IT"/>
        </w:rPr>
        <w:t>10.2</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lang w:val="ro-RO"/>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874F8">
        <w:rPr>
          <w:color w:val="000000"/>
          <w:sz w:val="22"/>
          <w:szCs w:val="22"/>
          <w:lang w:val="it-IT"/>
        </w:rPr>
        <w:t>.</w:t>
      </w:r>
      <w:r w:rsidRPr="004874F8">
        <w:rPr>
          <w:color w:val="000000"/>
          <w:sz w:val="22"/>
          <w:szCs w:val="22"/>
          <w:lang w:val="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10.3</w:t>
      </w:r>
      <w:r w:rsidRPr="004874F8">
        <w:rPr>
          <w:b/>
          <w:bCs/>
          <w:color w:val="000000"/>
          <w:sz w:val="22"/>
          <w:szCs w:val="22"/>
          <w:lang w:val="ro-RO"/>
        </w:rPr>
        <w:t>-</w:t>
      </w:r>
      <w:r w:rsidRPr="004874F8">
        <w:rPr>
          <w:color w:val="000000"/>
          <w:sz w:val="22"/>
          <w:szCs w:val="22"/>
          <w:lang w:val="ro-RO"/>
        </w:rPr>
        <w:t xml:space="preserve"> </w:t>
      </w:r>
      <w:r w:rsidRPr="004874F8">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E3E3F" w:rsidRPr="004874F8" w:rsidRDefault="007E3E3F" w:rsidP="004874F8">
      <w:pPr>
        <w:pStyle w:val="DefaultText"/>
        <w:shd w:val="clear" w:color="auto" w:fill="FFFFFF"/>
        <w:jc w:val="both"/>
        <w:rPr>
          <w:noProof w:val="0"/>
          <w:color w:val="000000"/>
          <w:sz w:val="22"/>
          <w:szCs w:val="22"/>
          <w:lang w:val="ro-RO"/>
        </w:rPr>
      </w:pPr>
      <w:r w:rsidRPr="004874F8">
        <w:rPr>
          <w:color w:val="000000"/>
          <w:sz w:val="22"/>
          <w:szCs w:val="22"/>
          <w:lang w:val="ro-RO"/>
        </w:rPr>
        <w:t>10.4</w:t>
      </w:r>
      <w:r w:rsidRPr="004874F8">
        <w:rPr>
          <w:b/>
          <w:bCs/>
          <w:color w:val="000000"/>
          <w:sz w:val="22"/>
          <w:szCs w:val="22"/>
          <w:lang w:val="ro-RO"/>
        </w:rPr>
        <w:t>-</w:t>
      </w:r>
      <w:r w:rsidRPr="004874F8">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874F8">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shd w:val="clear" w:color="auto" w:fill="FFFFFF"/>
        <w:jc w:val="both"/>
        <w:outlineLvl w:val="0"/>
        <w:rPr>
          <w:b/>
          <w:bCs/>
          <w:i/>
          <w:iCs/>
          <w:color w:val="000000"/>
          <w:sz w:val="22"/>
          <w:szCs w:val="22"/>
          <w:lang w:val="ro-RO"/>
        </w:rPr>
      </w:pPr>
      <w:r w:rsidRPr="004874F8">
        <w:rPr>
          <w:b/>
          <w:bCs/>
          <w:i/>
          <w:iCs/>
          <w:color w:val="000000"/>
          <w:sz w:val="22"/>
          <w:szCs w:val="22"/>
          <w:lang w:val="ro-RO"/>
        </w:rPr>
        <w:t>Clauze specifice</w:t>
      </w:r>
    </w:p>
    <w:p w:rsidR="007E3E3F" w:rsidRPr="004874F8" w:rsidRDefault="007E3E3F" w:rsidP="004874F8">
      <w:pPr>
        <w:widowControl w:val="0"/>
        <w:shd w:val="clear" w:color="auto" w:fill="FFFFFF"/>
        <w:autoSpaceDE w:val="0"/>
        <w:autoSpaceDN w:val="0"/>
        <w:adjustRightInd w:val="0"/>
        <w:jc w:val="both"/>
        <w:rPr>
          <w:b/>
          <w:bCs/>
          <w:color w:val="000000"/>
          <w:sz w:val="22"/>
          <w:szCs w:val="22"/>
          <w:lang w:val="ro-RO"/>
        </w:rPr>
      </w:pPr>
      <w:r w:rsidRPr="004874F8">
        <w:rPr>
          <w:b/>
          <w:bCs/>
          <w:i/>
          <w:iCs/>
          <w:color w:val="000000"/>
          <w:sz w:val="22"/>
          <w:szCs w:val="22"/>
          <w:lang w:val="ro-RO"/>
        </w:rPr>
        <w:t xml:space="preserve">11. Garanţia de bună execuţie a contractului -  </w:t>
      </w:r>
      <w:r w:rsidRPr="004874F8">
        <w:rPr>
          <w:i/>
          <w:iCs/>
          <w:color w:val="000000"/>
          <w:sz w:val="22"/>
          <w:szCs w:val="22"/>
        </w:rPr>
        <w:t>ofertantul trebuie să specifice clar si fără ambiguități modalitatea de constituire a garanției de bună  execuție.</w:t>
      </w:r>
    </w:p>
    <w:p w:rsidR="007E3E3F" w:rsidRPr="004874F8" w:rsidRDefault="007E3E3F" w:rsidP="004874F8">
      <w:pPr>
        <w:shd w:val="clear" w:color="auto" w:fill="FFFFFF"/>
        <w:tabs>
          <w:tab w:val="right" w:pos="10872"/>
        </w:tabs>
        <w:jc w:val="both"/>
        <w:textAlignment w:val="baseline"/>
        <w:rPr>
          <w:color w:val="000000"/>
          <w:sz w:val="22"/>
          <w:szCs w:val="22"/>
        </w:rPr>
      </w:pPr>
      <w:r w:rsidRPr="004874F8">
        <w:rPr>
          <w:color w:val="000000"/>
          <w:sz w:val="22"/>
          <w:szCs w:val="22"/>
        </w:rPr>
        <w:t>11.1</w:t>
      </w:r>
      <w:r w:rsidRPr="004874F8">
        <w:rPr>
          <w:b/>
          <w:bCs/>
          <w:color w:val="000000"/>
          <w:sz w:val="22"/>
          <w:szCs w:val="22"/>
        </w:rPr>
        <w:t>-</w:t>
      </w:r>
      <w:r w:rsidRPr="004874F8">
        <w:rPr>
          <w:color w:val="000000"/>
          <w:sz w:val="22"/>
          <w:szCs w:val="22"/>
        </w:rPr>
        <w:t xml:space="preserve"> Prestatorul se obligă să constituie garanția de bună executie a contractului;</w:t>
      </w:r>
    </w:p>
    <w:p w:rsidR="007E3E3F" w:rsidRPr="004874F8" w:rsidRDefault="007E3E3F" w:rsidP="004874F8">
      <w:pPr>
        <w:shd w:val="clear" w:color="auto" w:fill="FFFFFF"/>
        <w:tabs>
          <w:tab w:val="right" w:leader="underscore" w:pos="10872"/>
        </w:tabs>
        <w:jc w:val="both"/>
        <w:textAlignment w:val="baseline"/>
        <w:rPr>
          <w:color w:val="000000"/>
          <w:sz w:val="22"/>
          <w:szCs w:val="22"/>
        </w:rPr>
      </w:pPr>
      <w:r w:rsidRPr="004874F8">
        <w:rPr>
          <w:color w:val="000000"/>
          <w:sz w:val="22"/>
          <w:szCs w:val="22"/>
        </w:rPr>
        <w:t>11.2</w:t>
      </w:r>
      <w:r w:rsidRPr="004874F8">
        <w:rPr>
          <w:b/>
          <w:bCs/>
          <w:color w:val="000000"/>
          <w:sz w:val="22"/>
          <w:szCs w:val="22"/>
        </w:rPr>
        <w:t>-</w:t>
      </w:r>
      <w:r w:rsidRPr="004874F8">
        <w:rPr>
          <w:color w:val="000000"/>
          <w:sz w:val="22"/>
          <w:szCs w:val="22"/>
        </w:rPr>
        <w:t xml:space="preserve"> Cuantumul garanției de bună execuție a contractului în valoare de     lei, reprezinta </w:t>
      </w:r>
      <w:r w:rsidR="003C0617">
        <w:rPr>
          <w:b/>
          <w:bCs/>
          <w:color w:val="000000"/>
          <w:sz w:val="22"/>
          <w:szCs w:val="22"/>
        </w:rPr>
        <w:t>10</w:t>
      </w:r>
      <w:r w:rsidRPr="004874F8">
        <w:rPr>
          <w:b/>
          <w:bCs/>
          <w:color w:val="000000"/>
          <w:sz w:val="22"/>
          <w:szCs w:val="22"/>
        </w:rPr>
        <w:t>%</w:t>
      </w:r>
      <w:r w:rsidRPr="004874F8">
        <w:rPr>
          <w:color w:val="000000"/>
          <w:sz w:val="22"/>
          <w:szCs w:val="22"/>
        </w:rPr>
        <w:t xml:space="preserve"> din valoarea contractului fără TVA și se constituie în maximum 5 zile lucratoare de la data primirii contractului semnat de ambele părți. Perioada pentru care se constituie garanția de buna execuție trebuie să acopere întreaga durată de valabilitate a contractului.</w:t>
      </w:r>
    </w:p>
    <w:p w:rsidR="007E3E3F" w:rsidRPr="004874F8" w:rsidRDefault="007E3E3F" w:rsidP="004874F8">
      <w:pPr>
        <w:shd w:val="clear" w:color="auto" w:fill="FFFFFF"/>
        <w:jc w:val="both"/>
        <w:textAlignment w:val="baseline"/>
        <w:rPr>
          <w:color w:val="000000"/>
          <w:sz w:val="22"/>
          <w:szCs w:val="22"/>
        </w:rPr>
      </w:pPr>
      <w:r w:rsidRPr="004874F8">
        <w:rPr>
          <w:color w:val="000000"/>
          <w:sz w:val="22"/>
          <w:szCs w:val="22"/>
        </w:rPr>
        <w:t xml:space="preserve">11.3 – Garanția de bună execuție a contractului se constituie de către prestator în scopul asigurării achizitorului de îndeplinirea cantitativă, calitativă și în perioada convenită a contractului. Achizitorul accepta constituirea garantiei de bună executie , conform </w:t>
      </w:r>
      <w:r w:rsidRPr="004874F8">
        <w:rPr>
          <w:color w:val="000000"/>
          <w:sz w:val="22"/>
          <w:szCs w:val="22"/>
          <w:shd w:val="clear" w:color="auto" w:fill="FFFFFF"/>
        </w:rPr>
        <w:t>prevederilor art. 40/ HG 395/2016</w:t>
      </w:r>
      <w:r w:rsidRPr="004874F8">
        <w:rPr>
          <w:color w:val="000000"/>
          <w:sz w:val="22"/>
          <w:szCs w:val="22"/>
        </w:rPr>
        <w:t xml:space="preserve">  , prin:</w:t>
      </w:r>
    </w:p>
    <w:p w:rsidR="007E3E3F" w:rsidRPr="004874F8" w:rsidRDefault="007E3E3F" w:rsidP="004874F8">
      <w:pPr>
        <w:pStyle w:val="ListParagraph1"/>
        <w:numPr>
          <w:ilvl w:val="0"/>
          <w:numId w:val="25"/>
        </w:numPr>
        <w:shd w:val="clear" w:color="auto" w:fill="FFFFFF"/>
        <w:jc w:val="both"/>
        <w:textAlignment w:val="baseline"/>
        <w:rPr>
          <w:color w:val="000000"/>
          <w:sz w:val="22"/>
          <w:szCs w:val="22"/>
        </w:rPr>
      </w:pPr>
      <w:r w:rsidRPr="004874F8">
        <w:rPr>
          <w:color w:val="000000"/>
          <w:sz w:val="22"/>
          <w:szCs w:val="22"/>
        </w:rPr>
        <w:t>virament bancar;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instrument de garantare emis în condițiile legii de o societate bancară sau de o societate de asigurări, care devine anexă la contract, prevederile art. 36 alin. (3)-(5) / HG 395/2016  aplicându-se corespunzător; în cazul în care valoarea garanţiei de bună execuţie este mai mică de 5.000 de lei, Autoritatea Contractantă are dreptul de a accepta constituirea acesteia prin depunerea la casierie a unor sume în numerar.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 xml:space="preserve">dacă părţile convin, garanţia de bună execuţie se poate constitui şi prin rețineri succesive din sumele datorate pentru facturi parțiale. În acest sens, prestatorul are obligația de a deschide la unitatea Trezoreriei Statului din cadrul organului fiscal competent în administrarea acestuia un cont de disponibil distinct la dispoziția Autorității Contractante. Suma initiala care se depune de către prestator în contul de disponibil astfel deschis, nu trebuie să fie mai mică de 0,5% din prețul contractului fără TVA.  Pe parcursul îndeplinirii contractului, Achizitorul urmează să alimenteze acest cont de disponibil prin rețineri succesive din sumele </w:t>
      </w:r>
      <w:r w:rsidR="00036F75" w:rsidRPr="00036F75">
        <w:rPr>
          <w:noProof/>
        </w:rPr>
        <w:pict>
          <v:shapetype id="_x0000_t202" coordsize="21600,21600" o:spt="202" path="m,l,21600r21600,l21600,xe">
            <v:stroke joinstyle="miter"/>
            <v:path gradientshapeok="t" o:connecttype="rect"/>
          </v:shapetype>
          <v:shape id="_x0000_s1026" type="#_x0000_t202" style="position:absolute;left:0;text-align:left;margin-left:542.25pt;margin-top:811.55pt;width:13.25pt;height:9.75pt;z-index:-1;mso-wrap-distance-left:0;mso-wrap-distance-right:0;mso-position-horizontal-relative:page;mso-position-vertical-relative:page" filled="f" stroked="f">
            <v:textbox inset="0,0,0,0">
              <w:txbxContent>
                <w:p w:rsidR="007E3E3F" w:rsidRDefault="007E3E3F" w:rsidP="008B3571">
                  <w:pPr>
                    <w:spacing w:line="185" w:lineRule="exact"/>
                    <w:textAlignment w:val="baseline"/>
                    <w:rPr>
                      <w:color w:val="000000"/>
                      <w:sz w:val="17"/>
                      <w:szCs w:val="17"/>
                    </w:rPr>
                  </w:pPr>
                  <w:r>
                    <w:rPr>
                      <w:color w:val="000000"/>
                      <w:sz w:val="17"/>
                      <w:szCs w:val="17"/>
                    </w:rPr>
                    <w:t>5</w:t>
                  </w:r>
                </w:p>
              </w:txbxContent>
            </v:textbox>
            <w10:wrap type="square" anchorx="page" anchory="page"/>
          </v:shape>
        </w:pict>
      </w:r>
      <w:r w:rsidRPr="004874F8">
        <w:rPr>
          <w:color w:val="000000"/>
          <w:sz w:val="22"/>
          <w:szCs w:val="22"/>
        </w:rPr>
        <w:t xml:space="preserve">datorate și cuvenite prestatorului până la concurența sumei stabilite drept garanție de bună executie ; </w:t>
      </w:r>
    </w:p>
    <w:p w:rsidR="007E3E3F" w:rsidRPr="00860511" w:rsidRDefault="007E3E3F" w:rsidP="00860511">
      <w:pPr>
        <w:pStyle w:val="Corptext"/>
        <w:shd w:val="clear" w:color="auto" w:fill="FFFFFF"/>
        <w:tabs>
          <w:tab w:val="left" w:pos="360"/>
        </w:tabs>
        <w:suppressAutoHyphens/>
        <w:rPr>
          <w:rFonts w:ascii="Times New Roman" w:hAnsi="Times New Roman" w:cs="Times New Roman"/>
          <w:sz w:val="22"/>
          <w:szCs w:val="22"/>
        </w:rPr>
      </w:pPr>
      <w:r w:rsidRPr="00860511">
        <w:rPr>
          <w:rFonts w:ascii="Times New Roman" w:hAnsi="Times New Roman" w:cs="Times New Roman"/>
          <w:color w:val="000000"/>
          <w:sz w:val="22"/>
          <w:szCs w:val="22"/>
          <w:lang w:val="it-IT"/>
        </w:rPr>
        <w:t>11.4. G</w:t>
      </w:r>
      <w:r w:rsidRPr="00860511">
        <w:rPr>
          <w:rFonts w:ascii="Times New Roman" w:hAnsi="Times New Roman" w:cs="Times New Roman"/>
          <w:color w:val="000000"/>
          <w:sz w:val="22"/>
          <w:szCs w:val="22"/>
          <w:lang w:val="pt-BR"/>
        </w:rPr>
        <w:t>aranţia de bună execuţie, va fi eliberată conform prevederilor art. 42</w:t>
      </w:r>
      <w:r w:rsidRPr="00860511">
        <w:rPr>
          <w:rFonts w:ascii="Times New Roman" w:hAnsi="Times New Roman" w:cs="Times New Roman"/>
          <w:color w:val="000000"/>
          <w:sz w:val="22"/>
          <w:szCs w:val="22"/>
          <w:lang w:val="fr-FR"/>
        </w:rPr>
        <w:t xml:space="preserve"> din H.G. nr. 395/2016</w:t>
      </w:r>
      <w:r w:rsidRPr="00860511">
        <w:rPr>
          <w:rFonts w:ascii="Times New Roman" w:hAnsi="Times New Roman" w:cs="Times New Roman"/>
          <w:color w:val="000000"/>
          <w:sz w:val="22"/>
          <w:szCs w:val="22"/>
          <w:lang w:val="pt-BR"/>
        </w:rPr>
        <w:t xml:space="preserve"> </w:t>
      </w:r>
      <w:r w:rsidR="00860511" w:rsidRPr="00860511">
        <w:rPr>
          <w:rFonts w:ascii="Times New Roman" w:hAnsi="Times New Roman" w:cs="Times New Roman"/>
          <w:color w:val="000000"/>
          <w:sz w:val="22"/>
          <w:szCs w:val="22"/>
          <w:lang w:val="pt-BR"/>
        </w:rPr>
        <w:t>,</w:t>
      </w:r>
      <w:r w:rsidRPr="00860511">
        <w:rPr>
          <w:rFonts w:ascii="Times New Roman" w:hAnsi="Times New Roman" w:cs="Times New Roman"/>
          <w:sz w:val="22"/>
          <w:szCs w:val="22"/>
        </w:rPr>
        <w:t xml:space="preserve"> în cel mult 14 zile de la data îndeplinirii de către contractant a obligaţiilor asumate prin contractul de achiziţie publică/ contractul subsecvent respectiv, dacă nu a ridicat până la acea dată pretenţii asupra ei. </w:t>
      </w:r>
    </w:p>
    <w:p w:rsidR="007E3E3F" w:rsidRPr="004874F8" w:rsidRDefault="007E3E3F" w:rsidP="004874F8">
      <w:pPr>
        <w:pStyle w:val="DefaultText1"/>
        <w:shd w:val="clear" w:color="auto" w:fill="FFFFFF"/>
        <w:jc w:val="both"/>
        <w:rPr>
          <w:color w:val="000000"/>
          <w:sz w:val="22"/>
          <w:szCs w:val="22"/>
          <w:lang w:val="pt-BR"/>
        </w:rPr>
      </w:pPr>
      <w:r w:rsidRPr="004874F8">
        <w:rPr>
          <w:color w:val="000000"/>
          <w:sz w:val="22"/>
          <w:szCs w:val="22"/>
          <w:lang w:val="pt-BR"/>
        </w:rPr>
        <w:t>11.5 - Achizitorul se obligă să elibereze garanţia pentru participare după ce prestatorul a făcut dovada constituirii garanţiei de bună execuţie</w:t>
      </w:r>
      <w:r w:rsidRPr="004874F8">
        <w:rPr>
          <w:b/>
          <w:bCs/>
          <w:color w:val="000000"/>
          <w:sz w:val="22"/>
          <w:szCs w:val="22"/>
          <w:lang w:val="pt-BR"/>
        </w:rPr>
        <w:t xml:space="preserve">. </w:t>
      </w:r>
    </w:p>
    <w:p w:rsidR="007E3E3F" w:rsidRPr="004874F8" w:rsidRDefault="007E3E3F" w:rsidP="004874F8">
      <w:pPr>
        <w:pStyle w:val="Default"/>
        <w:shd w:val="clear" w:color="auto" w:fill="FFFFFF"/>
        <w:jc w:val="both"/>
        <w:rPr>
          <w:sz w:val="22"/>
          <w:szCs w:val="22"/>
        </w:rPr>
      </w:pPr>
      <w:r w:rsidRPr="004874F8">
        <w:rPr>
          <w:sz w:val="22"/>
          <w:szCs w:val="22"/>
          <w:lang w:val="pt-BR"/>
        </w:rPr>
        <w:t xml:space="preserve">11.6 - </w:t>
      </w:r>
      <w:r w:rsidRPr="004874F8">
        <w:rPr>
          <w:sz w:val="22"/>
          <w:szCs w:val="22"/>
        </w:rPr>
        <w:t xml:space="preserve">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w:t>
      </w:r>
      <w:r w:rsidRPr="004874F8">
        <w:rPr>
          <w:sz w:val="22"/>
          <w:szCs w:val="22"/>
        </w:rPr>
        <w:lastRenderedPageBreak/>
        <w:t xml:space="preserve">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 </w:t>
      </w:r>
    </w:p>
    <w:p w:rsidR="007E3E3F" w:rsidRPr="004874F8" w:rsidRDefault="007E3E3F" w:rsidP="004874F8">
      <w:pPr>
        <w:pStyle w:val="DefaultText2"/>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i/>
          <w:iCs/>
          <w:color w:val="000000"/>
          <w:sz w:val="22"/>
          <w:szCs w:val="22"/>
          <w:lang w:val="pt-BR"/>
        </w:rPr>
        <w:t xml:space="preserve"> </w:t>
      </w:r>
      <w:r w:rsidRPr="004874F8">
        <w:rPr>
          <w:b/>
          <w:bCs/>
          <w:i/>
          <w:iCs/>
          <w:color w:val="000000"/>
          <w:sz w:val="22"/>
          <w:szCs w:val="22"/>
          <w:lang w:val="pt-BR"/>
        </w:rPr>
        <w:t>12. Alte responsabilităţi ale prestatorului</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pt-BR"/>
        </w:rPr>
        <w:t>12.1</w:t>
      </w:r>
      <w:r w:rsidRPr="004874F8">
        <w:rPr>
          <w:b/>
          <w:bCs/>
          <w:color w:val="000000"/>
          <w:sz w:val="22"/>
          <w:szCs w:val="22"/>
          <w:lang w:val="pt-BR"/>
        </w:rPr>
        <w:t>-</w:t>
      </w:r>
      <w:r w:rsidRPr="004874F8">
        <w:rPr>
          <w:color w:val="000000"/>
          <w:sz w:val="22"/>
          <w:szCs w:val="22"/>
          <w:lang w:val="pt-BR"/>
        </w:rPr>
        <w:t xml:space="preserve"> (1) Prestatorul are obligaţia de a executa serviciile prevăzute în contr</w:t>
      </w:r>
      <w:r w:rsidRPr="004874F8">
        <w:rPr>
          <w:color w:val="000000"/>
          <w:sz w:val="22"/>
          <w:szCs w:val="22"/>
          <w:lang w:val="it-IT"/>
        </w:rPr>
        <w:t>act cu profesionalismul şi promptitudinea cuvenite angajamentului asumat şi în conformitate cu propunerea sa tehnică.</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(2)</w:t>
      </w:r>
      <w:r w:rsidRPr="004874F8">
        <w:rPr>
          <w:b/>
          <w:bCs/>
          <w:color w:val="000000"/>
          <w:sz w:val="22"/>
          <w:szCs w:val="22"/>
          <w:lang w:val="it-IT"/>
        </w:rPr>
        <w:t xml:space="preserve">- </w:t>
      </w:r>
      <w:r w:rsidRPr="004874F8">
        <w:rPr>
          <w:color w:val="000000"/>
          <w:sz w:val="22"/>
          <w:szCs w:val="22"/>
          <w:lang w:val="it-IT"/>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12.2</w:t>
      </w:r>
      <w:r w:rsidRPr="004874F8">
        <w:rPr>
          <w:b/>
          <w:bCs/>
          <w:color w:val="000000"/>
          <w:sz w:val="22"/>
          <w:szCs w:val="22"/>
          <w:lang w:val="it-IT"/>
        </w:rPr>
        <w:t>-</w:t>
      </w:r>
      <w:r w:rsidRPr="004874F8">
        <w:rPr>
          <w:color w:val="000000"/>
          <w:sz w:val="22"/>
          <w:szCs w:val="22"/>
          <w:lang w:val="it-IT"/>
        </w:rPr>
        <w:t xml:space="preserve"> Prestatorul este pe deplin responsabil pentru execuţia serviciilor. Totodată, este răspunzător atât de siguranţa tuturor operaţiunilor şi metodelor de prestare utilizate, cât şi de calificarea personalului folosit pe toată durata contractului.</w:t>
      </w:r>
    </w:p>
    <w:p w:rsidR="00860511" w:rsidRDefault="00860511" w:rsidP="004874F8">
      <w:pPr>
        <w:pStyle w:val="DefaultText"/>
        <w:shd w:val="clear" w:color="auto" w:fill="FFFFFF"/>
        <w:jc w:val="both"/>
        <w:rPr>
          <w:b/>
          <w:bCs/>
          <w:i/>
          <w:i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3</w:t>
      </w:r>
      <w:r w:rsidRPr="004874F8">
        <w:rPr>
          <w:b/>
          <w:bCs/>
          <w:i/>
          <w:iCs/>
          <w:color w:val="000000"/>
          <w:sz w:val="22"/>
          <w:szCs w:val="22"/>
          <w:lang w:val="it-IT"/>
        </w:rPr>
        <w:t xml:space="preserve">. Recepţie şi verificări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 xml:space="preserve">.1 - Achizitorul are dreptul de a verifica modul de prestare a serviciilor pentru a stabili conformitatea lor cu prevederile din propunerea tehnică şi din caietul de sarcini. </w:t>
      </w:r>
    </w:p>
    <w:p w:rsidR="007E3E3F" w:rsidRPr="004874F8" w:rsidRDefault="007E3E3F" w:rsidP="004874F8">
      <w:pPr>
        <w:pStyle w:val="DefaultText"/>
        <w:shd w:val="clear" w:color="auto" w:fill="FFFFFF"/>
        <w:jc w:val="both"/>
        <w:rPr>
          <w:i/>
          <w:iCs/>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4</w:t>
      </w:r>
      <w:r w:rsidRPr="004874F8">
        <w:rPr>
          <w:b/>
          <w:bCs/>
          <w:i/>
          <w:iCs/>
          <w:color w:val="000000"/>
          <w:sz w:val="22"/>
          <w:szCs w:val="22"/>
          <w:lang w:val="it-IT"/>
        </w:rPr>
        <w:t>. Începere, finalizare, întârzieri, sistare</w:t>
      </w:r>
    </w:p>
    <w:p w:rsidR="00860511"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.1 - (1) Prestatorul are obligaţia de a începe prestarea serviciilor în timpul cel mai scurt posibil de la semnarea contractului de către ambele părți</w:t>
      </w:r>
      <w:r w:rsidR="00860511">
        <w:rPr>
          <w:color w:val="000000"/>
          <w:sz w:val="22"/>
          <w:szCs w:val="22"/>
          <w:lang w:val="it-IT"/>
        </w:rPr>
        <w:t xml:space="preserve"> ;</w:t>
      </w:r>
    </w:p>
    <w:p w:rsidR="00860511" w:rsidRDefault="00860511" w:rsidP="004874F8">
      <w:pPr>
        <w:pStyle w:val="DefaultText"/>
        <w:shd w:val="clear" w:color="auto" w:fill="FFFFFF"/>
        <w:jc w:val="both"/>
        <w:rPr>
          <w:color w:val="000000"/>
          <w:sz w:val="22"/>
          <w:szCs w:val="22"/>
          <w:lang w:val="it-IT"/>
        </w:rPr>
      </w:pPr>
      <w:r>
        <w:rPr>
          <w:color w:val="000000"/>
          <w:sz w:val="22"/>
          <w:szCs w:val="22"/>
          <w:lang w:val="it-IT"/>
        </w:rPr>
        <w:t>(2) Prestatorul are obligația de a publica informațiile transmise de către Autoritatea Contractantă în termen de maxim 24 ore sau la data specificată în comanda fermă.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w:t>
      </w:r>
      <w:r w:rsidR="00860511">
        <w:rPr>
          <w:color w:val="000000"/>
          <w:sz w:val="22"/>
          <w:szCs w:val="22"/>
          <w:lang w:val="pt-BR"/>
        </w:rPr>
        <w:t>3</w:t>
      </w:r>
      <w:r w:rsidRPr="004874F8">
        <w:rPr>
          <w:color w:val="000000"/>
          <w:sz w:val="22"/>
          <w:szCs w:val="22"/>
          <w:lang w:val="pt-BR"/>
        </w:rPr>
        <w:t>) În cazul în care prestatorul suferă întârzieri şi/ sau suportă costuri suplimentare, datorate în exclusivitate achizitorului, părţile vor stabili de comun acord:</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a) prelungirea perioadei de prestare a serviciului; şi</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b) totalul cheltuielilor aferente, dacă este cazul, care se vor adăuga la preţul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4</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(1) Serviciile prestate în baza contractului trebuie finalizate în termenul convenit de părţi, termen care se calculează de la data semnarii contractului .</w:t>
      </w:r>
    </w:p>
    <w:p w:rsidR="007E3E3F" w:rsidRPr="004874F8" w:rsidRDefault="007E3E3F" w:rsidP="004874F8">
      <w:pPr>
        <w:pStyle w:val="DefaultText"/>
        <w:shd w:val="clear" w:color="auto" w:fill="FFFFFF"/>
        <w:jc w:val="both"/>
        <w:rPr>
          <w:color w:val="000000"/>
          <w:sz w:val="22"/>
          <w:szCs w:val="22"/>
        </w:rPr>
      </w:pPr>
      <w:r w:rsidRPr="004874F8">
        <w:rPr>
          <w:color w:val="000000"/>
          <w:sz w:val="22"/>
          <w:szCs w:val="22"/>
        </w:rPr>
        <w:t xml:space="preserve">(2) În cazul în care: </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orice motive de întârziere, ce nu se datorează prestatorului, sau</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.3 -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bookmarkStart w:id="0" w:name="_GoBack"/>
      <w:bookmarkEnd w:id="0"/>
    </w:p>
    <w:p w:rsidR="007E3E3F" w:rsidRPr="004874F8" w:rsidRDefault="007E3E3F" w:rsidP="004874F8">
      <w:pPr>
        <w:pStyle w:val="DefaultText2"/>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În cazul în care, în </w:t>
      </w:r>
      <w:r w:rsidRPr="004874F8">
        <w:rPr>
          <w:color w:val="000000"/>
          <w:sz w:val="22"/>
          <w:szCs w:val="22"/>
        </w:rPr>
        <w:t>etapa postatribuire, respectiv executarea şi monitorizarea implementării contractului</w:t>
      </w:r>
      <w:r w:rsidRPr="004874F8">
        <w:rPr>
          <w:color w:val="000000"/>
          <w:sz w:val="22"/>
          <w:szCs w:val="22"/>
          <w:lang w:val="it-IT"/>
        </w:rPr>
        <w:t xml:space="preserve">, dar numai în perioada de valabilitate a acestuia, apar modificări care nu au fost prevăzute în documentele achiziției inițiale, se vor aplica prevederile art. 221 din Legea nr. 98 din 19 mai 2016 privind achizițiile publice. </w:t>
      </w:r>
    </w:p>
    <w:p w:rsidR="007E3E3F" w:rsidRPr="004874F8" w:rsidRDefault="00860511" w:rsidP="004874F8">
      <w:pPr>
        <w:shd w:val="clear" w:color="auto" w:fill="FFFFFF"/>
        <w:spacing w:after="120"/>
        <w:jc w:val="both"/>
        <w:rPr>
          <w:color w:val="000000"/>
          <w:sz w:val="22"/>
          <w:szCs w:val="22"/>
        </w:rPr>
      </w:pPr>
      <w:r>
        <w:rPr>
          <w:color w:val="000000"/>
          <w:sz w:val="22"/>
          <w:szCs w:val="22"/>
          <w:lang w:val="ro-RO"/>
        </w:rPr>
        <w:t xml:space="preserve"> </w:t>
      </w: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5</w:t>
      </w:r>
      <w:r w:rsidRPr="004874F8">
        <w:rPr>
          <w:b/>
          <w:bCs/>
          <w:i/>
          <w:iCs/>
          <w:color w:val="000000"/>
          <w:sz w:val="22"/>
          <w:szCs w:val="22"/>
          <w:lang w:val="fr-FR"/>
        </w:rPr>
        <w:t>. Ajustarea preţului contractului</w:t>
      </w:r>
      <w:r w:rsidRPr="004874F8">
        <w:rPr>
          <w:rStyle w:val="Referinnotdesubsol"/>
          <w:b/>
          <w:bCs/>
          <w:i/>
          <w:iCs/>
          <w:color w:val="000000"/>
          <w:sz w:val="22"/>
          <w:szCs w:val="22"/>
          <w:lang w:val="fr-FR"/>
        </w:rPr>
        <w:footnoteReference w:id="1"/>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.1 - Pentru serviciile prestate, plăţile datorate de achizitor prestatorului sunt tarifele declarate în propunerea financiară, anexă la contract.</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 xml:space="preserve">.2 - Preţul contractului se ajustează utilizând formula convenită – </w:t>
      </w:r>
      <w:r w:rsidRPr="004874F8">
        <w:rPr>
          <w:b/>
          <w:bCs/>
          <w:color w:val="000000"/>
          <w:sz w:val="22"/>
          <w:szCs w:val="22"/>
          <w:lang w:val="fr-FR"/>
        </w:rPr>
        <w:t>nu este cazul.</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.3 – Eventuale ajustări ale prețului pot fi generate doar de modificări legislative ulterioare semnării contractului.</w:t>
      </w:r>
    </w:p>
    <w:p w:rsidR="007E3E3F" w:rsidRPr="004874F8" w:rsidRDefault="007E3E3F" w:rsidP="004874F8">
      <w:pPr>
        <w:pStyle w:val="DefaultText"/>
        <w:shd w:val="clear" w:color="auto" w:fill="FFFFFF"/>
        <w:jc w:val="both"/>
        <w:rPr>
          <w:b/>
          <w:bCs/>
          <w:i/>
          <w:iCs/>
          <w:color w:val="000000"/>
          <w:sz w:val="22"/>
          <w:szCs w:val="22"/>
          <w:lang w:val="fr-FR"/>
        </w:rPr>
      </w:pP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6</w:t>
      </w:r>
      <w:r w:rsidRPr="004874F8">
        <w:rPr>
          <w:b/>
          <w:bCs/>
          <w:i/>
          <w:iCs/>
          <w:color w:val="000000"/>
          <w:sz w:val="22"/>
          <w:szCs w:val="22"/>
          <w:lang w:val="fr-FR"/>
        </w:rPr>
        <w:t xml:space="preserve">. Subcontractanţi </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.1</w:t>
      </w:r>
      <w:r w:rsidRPr="004874F8">
        <w:rPr>
          <w:b/>
          <w:bCs/>
          <w:color w:val="000000"/>
          <w:sz w:val="22"/>
          <w:szCs w:val="22"/>
          <w:lang w:val="fr-FR"/>
        </w:rPr>
        <w:t>-</w:t>
      </w:r>
      <w:r w:rsidRPr="004874F8">
        <w:rPr>
          <w:color w:val="000000"/>
          <w:sz w:val="22"/>
          <w:szCs w:val="22"/>
          <w:lang w:val="fr-FR"/>
        </w:rPr>
        <w:t xml:space="preserve"> Prestatorul are obligaţia, în cazul în care subcontractează părţi din contract, de a încheia contracte cu subcontractanţii desemnaţi, în aceleaşi condiţii în care el a semnat contractul cu achizitorul.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lastRenderedPageBreak/>
        <w:t>1</w:t>
      </w:r>
      <w:r w:rsidR="00860511">
        <w:rPr>
          <w:color w:val="000000"/>
          <w:sz w:val="22"/>
          <w:szCs w:val="22"/>
          <w:lang w:val="fr-FR"/>
        </w:rPr>
        <w:t>6</w:t>
      </w:r>
      <w:r w:rsidRPr="004874F8">
        <w:rPr>
          <w:color w:val="000000"/>
          <w:sz w:val="22"/>
          <w:szCs w:val="22"/>
          <w:lang w:val="fr-FR"/>
        </w:rPr>
        <w:t>.2</w:t>
      </w:r>
      <w:r w:rsidRPr="004874F8">
        <w:rPr>
          <w:b/>
          <w:bCs/>
          <w:color w:val="000000"/>
          <w:sz w:val="22"/>
          <w:szCs w:val="22"/>
          <w:lang w:val="fr-FR"/>
        </w:rPr>
        <w:t>-</w:t>
      </w:r>
      <w:r w:rsidRPr="004874F8">
        <w:rPr>
          <w:color w:val="000000"/>
          <w:sz w:val="22"/>
          <w:szCs w:val="22"/>
          <w:lang w:val="fr-FR"/>
        </w:rPr>
        <w:t xml:space="preserve"> (1) Prestatorul are obligaţia de a prezenta la încheierea contractului toate contractele încheiate cu subcontractanţii desemnaţi.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Lista subcontractanţilor, cu datele de recunoaştere ale acestora, cât şi contractele încheiate cu aceştia se constituie în anexe la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.3</w:t>
      </w:r>
      <w:r w:rsidRPr="004874F8">
        <w:rPr>
          <w:b/>
          <w:bCs/>
          <w:color w:val="000000"/>
          <w:sz w:val="22"/>
          <w:szCs w:val="22"/>
          <w:lang w:val="fr-FR"/>
        </w:rPr>
        <w:t>-</w:t>
      </w:r>
      <w:r w:rsidRPr="004874F8">
        <w:rPr>
          <w:color w:val="000000"/>
          <w:sz w:val="22"/>
          <w:szCs w:val="22"/>
          <w:lang w:val="fr-FR"/>
        </w:rPr>
        <w:t xml:space="preserve"> (1) Prestatorul este pe deplin răspunzător faţă de achizitor de modul în care îndeplineşte contractul.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Subcontractantul este pe deplin răspunzător faţă de prestator de modul în care îşi îndeplineşte partea sa din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(3)</w:t>
      </w:r>
      <w:r w:rsidRPr="004874F8">
        <w:rPr>
          <w:b/>
          <w:bCs/>
          <w:color w:val="000000"/>
          <w:sz w:val="22"/>
          <w:szCs w:val="22"/>
          <w:lang w:val="fr-FR"/>
        </w:rPr>
        <w:t xml:space="preserve"> </w:t>
      </w:r>
      <w:r w:rsidRPr="004874F8">
        <w:rPr>
          <w:color w:val="000000"/>
          <w:sz w:val="22"/>
          <w:szCs w:val="22"/>
          <w:lang w:val="fr-FR"/>
        </w:rPr>
        <w:t>Prestatorul</w:t>
      </w:r>
      <w:r w:rsidRPr="004874F8">
        <w:rPr>
          <w:b/>
          <w:bCs/>
          <w:color w:val="000000"/>
          <w:sz w:val="22"/>
          <w:szCs w:val="22"/>
          <w:lang w:val="fr-FR"/>
        </w:rPr>
        <w:t xml:space="preserve"> </w:t>
      </w:r>
      <w:r w:rsidRPr="004874F8">
        <w:rPr>
          <w:color w:val="000000"/>
          <w:sz w:val="22"/>
          <w:szCs w:val="22"/>
          <w:lang w:val="fr-FR"/>
        </w:rPr>
        <w:t>are dreptul de a pretinde daune-interese subcontractanţilor dacă aceştia nu îşi îndeplinesc partea lor din contract.</w:t>
      </w:r>
    </w:p>
    <w:p w:rsidR="007E3E3F" w:rsidRPr="004874F8" w:rsidRDefault="007E3E3F" w:rsidP="004874F8">
      <w:pPr>
        <w:pStyle w:val="DefaultText1"/>
        <w:shd w:val="clear" w:color="auto" w:fill="FFFFFF"/>
        <w:jc w:val="both"/>
        <w:rPr>
          <w:b/>
          <w:bCs/>
          <w:color w:val="000000"/>
          <w:sz w:val="22"/>
          <w:szCs w:val="22"/>
          <w:lang w:val="it-IT"/>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.4</w:t>
      </w:r>
      <w:r w:rsidRPr="004874F8">
        <w:rPr>
          <w:b/>
          <w:bCs/>
          <w:color w:val="000000"/>
          <w:sz w:val="22"/>
          <w:szCs w:val="22"/>
          <w:lang w:val="fr-FR"/>
        </w:rPr>
        <w:t>-</w:t>
      </w:r>
      <w:r w:rsidRPr="004874F8">
        <w:rPr>
          <w:color w:val="000000"/>
          <w:sz w:val="22"/>
          <w:szCs w:val="22"/>
          <w:lang w:val="fr-FR"/>
        </w:rPr>
        <w:t xml:space="preserve"> Prestatorul poate schimba oricare subcontractant numai dacă acesta nu şi-a îndeplinit partea sa din contract. </w:t>
      </w:r>
      <w:r w:rsidRPr="004874F8">
        <w:rPr>
          <w:color w:val="000000"/>
          <w:sz w:val="22"/>
          <w:szCs w:val="22"/>
          <w:lang w:val="it-IT"/>
        </w:rPr>
        <w:t>Schimbarea subcontractantului nu va determina schimbarea preţului contractului şi va fi notificată achizitorului</w:t>
      </w:r>
      <w:r w:rsidRPr="004874F8">
        <w:rPr>
          <w:b/>
          <w:bCs/>
          <w:color w:val="000000"/>
          <w:sz w:val="22"/>
          <w:szCs w:val="22"/>
          <w:lang w:val="it-IT"/>
        </w:rPr>
        <w:t>.</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7</w:t>
      </w:r>
      <w:r w:rsidRPr="004874F8">
        <w:rPr>
          <w:b/>
          <w:bCs/>
          <w:i/>
          <w:iCs/>
          <w:color w:val="000000"/>
          <w:sz w:val="22"/>
          <w:szCs w:val="22"/>
          <w:lang w:val="pt-BR"/>
        </w:rPr>
        <w:t>. Forţa majoră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Forţa majoră este constatată de o autoritate competentă.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Forţa majoră exonerează parţile contractante de îndeplinirea obligaţiilor asumate prin prezentul contract, pe toată perioada în care aceasta acţionează.</w:t>
      </w:r>
    </w:p>
    <w:p w:rsidR="007E3E3F" w:rsidRPr="004874F8" w:rsidRDefault="007E3E3F" w:rsidP="004874F8">
      <w:pPr>
        <w:pStyle w:val="DefaultText"/>
        <w:shd w:val="clear" w:color="auto" w:fill="FFFFFF"/>
        <w:jc w:val="both"/>
        <w:rPr>
          <w:b/>
          <w:bCs/>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.3</w:t>
      </w:r>
      <w:r w:rsidRPr="004874F8">
        <w:rPr>
          <w:b/>
          <w:bCs/>
          <w:color w:val="000000"/>
          <w:sz w:val="22"/>
          <w:szCs w:val="22"/>
          <w:lang w:val="pt-BR"/>
        </w:rPr>
        <w:t>-</w:t>
      </w:r>
      <w:r w:rsidRPr="004874F8">
        <w:rPr>
          <w:color w:val="000000"/>
          <w:sz w:val="22"/>
          <w:szCs w:val="22"/>
          <w:lang w:val="pt-BR"/>
        </w:rPr>
        <w:t xml:space="preserve"> Îndeplinirea contractului va fi suspendată în perioada de acţiune a forţei majore, dar fără a prejudicia drepturile ce li se cuveneau părţilor până la apariţia acesteia.</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.4</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.5</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încetarea cauzei acesteia în maximum 15 zile de la încetare.</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.6</w:t>
      </w:r>
      <w:r w:rsidRPr="004874F8">
        <w:rPr>
          <w:b/>
          <w:bCs/>
          <w:color w:val="000000"/>
          <w:sz w:val="22"/>
          <w:szCs w:val="22"/>
          <w:lang w:val="pt-BR"/>
        </w:rPr>
        <w:t xml:space="preserve">- </w:t>
      </w:r>
      <w:r w:rsidRPr="004874F8">
        <w:rPr>
          <w:color w:val="000000"/>
          <w:sz w:val="22"/>
          <w:szCs w:val="22"/>
          <w:lang w:val="pt-BR"/>
        </w:rPr>
        <w:t>Dacă forţa majoră acţionează sau se estimează ca va acţiona o perioadă mai mare de 6 luni, fiecare parte va avea dreptul să notifice celeilalte</w:t>
      </w:r>
      <w:r w:rsidRPr="004874F8">
        <w:rPr>
          <w:b/>
          <w:bCs/>
          <w:color w:val="000000"/>
          <w:sz w:val="22"/>
          <w:szCs w:val="22"/>
          <w:lang w:val="pt-BR"/>
        </w:rPr>
        <w:t xml:space="preserve"> </w:t>
      </w:r>
      <w:r w:rsidRPr="004874F8">
        <w:rPr>
          <w:color w:val="000000"/>
          <w:sz w:val="22"/>
          <w:szCs w:val="22"/>
          <w:lang w:val="pt-BR"/>
        </w:rPr>
        <w:t>părţi încetarea de drept a prezentului contract, fără ca vreuna din părţi să poată pretindă celeilalte daune-interese.</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8</w:t>
      </w:r>
      <w:r w:rsidRPr="004874F8">
        <w:rPr>
          <w:b/>
          <w:bCs/>
          <w:i/>
          <w:iCs/>
          <w:color w:val="000000"/>
          <w:sz w:val="22"/>
          <w:szCs w:val="22"/>
          <w:lang w:val="pt-BR"/>
        </w:rPr>
        <w:t>. Soluţionarea litigiilor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Achizitorul şi prestatorul vor depune toate eforturile pentru a rezolva pe cale amiabilă, prin tratative directe, orice neînţelegere sau dispută care se poate ivi între ei în cadrul sau în legătură cu îndeplinirea contractului.</w:t>
      </w:r>
    </w:p>
    <w:p w:rsidR="007E3E3F" w:rsidRPr="004874F8" w:rsidRDefault="007E3E3F" w:rsidP="004874F8">
      <w:pPr>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Dacă, după 15 zile de la începerea acestor tratative, achizitorii şi executantul nu reuşesc să rezolve în mod amiabil o divergenţă contractuală, fiecare poate solicita ca disputa să se soluţioneze de către instanţele judecătoreşti din România</w:t>
      </w:r>
      <w:r w:rsidRPr="004874F8">
        <w:rPr>
          <w:b/>
          <w:bCs/>
          <w:color w:val="000000"/>
          <w:sz w:val="22"/>
          <w:szCs w:val="22"/>
          <w:lang w:val="pt-BR"/>
        </w:rPr>
        <w:t xml:space="preserve"> de la sediul achizitorului</w:t>
      </w:r>
      <w:r w:rsidRPr="004874F8">
        <w:rPr>
          <w:color w:val="000000"/>
          <w:sz w:val="22"/>
          <w:szCs w:val="22"/>
          <w:lang w:val="pt-BR"/>
        </w:rPr>
        <w:t xml:space="preserve"> .</w:t>
      </w:r>
    </w:p>
    <w:p w:rsidR="007E3E3F" w:rsidRPr="004874F8" w:rsidRDefault="007E3E3F" w:rsidP="004874F8">
      <w:pPr>
        <w:shd w:val="clear" w:color="auto" w:fill="FFFFFF"/>
        <w:jc w:val="both"/>
        <w:rPr>
          <w:color w:val="000000"/>
          <w:sz w:val="22"/>
          <w:szCs w:val="22"/>
          <w:lang w:val="pt-BR"/>
        </w:rPr>
      </w:pPr>
    </w:p>
    <w:p w:rsidR="007E3E3F" w:rsidRPr="004874F8" w:rsidRDefault="00860511" w:rsidP="004874F8">
      <w:pPr>
        <w:pStyle w:val="DefaultText2"/>
        <w:shd w:val="clear" w:color="auto" w:fill="FFFFFF"/>
        <w:jc w:val="both"/>
        <w:rPr>
          <w:b/>
          <w:bCs/>
          <w:i/>
          <w:iCs/>
          <w:color w:val="000000"/>
          <w:sz w:val="22"/>
          <w:szCs w:val="22"/>
          <w:lang w:val="es-ES"/>
        </w:rPr>
      </w:pPr>
      <w:r>
        <w:rPr>
          <w:color w:val="000000"/>
          <w:sz w:val="22"/>
          <w:szCs w:val="22"/>
          <w:lang w:val="es-ES"/>
        </w:rPr>
        <w:t>19</w:t>
      </w:r>
      <w:r w:rsidR="007E3E3F" w:rsidRPr="004874F8">
        <w:rPr>
          <w:color w:val="000000"/>
          <w:sz w:val="22"/>
          <w:szCs w:val="22"/>
          <w:lang w:val="es-ES"/>
        </w:rPr>
        <w:t>. Cheltuieli pentru recuperarea creantei, conform</w:t>
      </w:r>
      <w:r w:rsidR="007E3E3F" w:rsidRPr="004874F8">
        <w:rPr>
          <w:b/>
          <w:bCs/>
          <w:color w:val="000000"/>
          <w:sz w:val="22"/>
          <w:szCs w:val="22"/>
          <w:lang w:val="es-ES"/>
        </w:rPr>
        <w:t xml:space="preserve"> </w:t>
      </w:r>
      <w:r w:rsidR="007E3E3F" w:rsidRPr="004874F8">
        <w:rPr>
          <w:b/>
          <w:bCs/>
          <w:i/>
          <w:iCs/>
          <w:color w:val="000000"/>
          <w:sz w:val="22"/>
          <w:szCs w:val="22"/>
          <w:lang w:val="es-ES"/>
        </w:rPr>
        <w:t>art. 9 din legea 72/2013</w:t>
      </w:r>
    </w:p>
    <w:p w:rsidR="007E3E3F" w:rsidRPr="004874F8" w:rsidRDefault="00860511" w:rsidP="004874F8">
      <w:pPr>
        <w:pStyle w:val="DefaultText2"/>
        <w:shd w:val="clear" w:color="auto" w:fill="FFFFFF"/>
        <w:jc w:val="both"/>
        <w:rPr>
          <w:color w:val="000000"/>
          <w:sz w:val="22"/>
          <w:szCs w:val="22"/>
          <w:lang w:val="es-ES"/>
        </w:rPr>
      </w:pPr>
      <w:r>
        <w:rPr>
          <w:color w:val="000000"/>
          <w:sz w:val="22"/>
          <w:szCs w:val="22"/>
          <w:lang w:val="es-ES"/>
        </w:rPr>
        <w:t>19</w:t>
      </w:r>
      <w:r w:rsidR="007E3E3F" w:rsidRPr="004874F8">
        <w:rPr>
          <w:color w:val="000000"/>
          <w:sz w:val="22"/>
          <w:szCs w:val="22"/>
          <w:lang w:val="es-ES"/>
        </w:rPr>
        <w:t>.1</w:t>
      </w:r>
      <w:r w:rsidR="007E3E3F" w:rsidRPr="004874F8">
        <w:rPr>
          <w:b/>
          <w:bCs/>
          <w:color w:val="000000"/>
          <w:sz w:val="22"/>
          <w:szCs w:val="22"/>
          <w:lang w:val="es-ES"/>
        </w:rPr>
        <w:t>-</w:t>
      </w:r>
      <w:r w:rsidR="007E3E3F" w:rsidRPr="004874F8">
        <w:rPr>
          <w:color w:val="000000"/>
          <w:sz w:val="22"/>
          <w:szCs w:val="22"/>
          <w:lang w:val="es-ES"/>
        </w:rPr>
        <w:t xml:space="preserve"> Creditorul poate pretinde daune-interese pentru toate cheltuielile facute pentru recuperarea creantei, in conditiile neexecutarii la timp a obligatiei de plata de catre debitor.</w:t>
      </w:r>
    </w:p>
    <w:p w:rsidR="007E3E3F" w:rsidRPr="004874F8" w:rsidRDefault="007E3E3F" w:rsidP="004874F8">
      <w:pPr>
        <w:shd w:val="clear" w:color="auto" w:fill="FFFFFF"/>
        <w:jc w:val="both"/>
        <w:rPr>
          <w:color w:val="000000"/>
          <w:sz w:val="22"/>
          <w:szCs w:val="22"/>
          <w:lang w:val="it-IT"/>
        </w:rPr>
      </w:pP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it-IT"/>
        </w:rPr>
        <w:t>2</w:t>
      </w:r>
      <w:r w:rsidR="00860511">
        <w:rPr>
          <w:color w:val="000000"/>
          <w:sz w:val="22"/>
          <w:szCs w:val="22"/>
          <w:lang w:val="it-IT"/>
        </w:rPr>
        <w:t>0</w:t>
      </w:r>
      <w:r w:rsidRPr="004874F8">
        <w:rPr>
          <w:color w:val="000000"/>
          <w:sz w:val="22"/>
          <w:szCs w:val="22"/>
          <w:lang w:val="it-IT"/>
        </w:rPr>
        <w:t xml:space="preserve">.  Daune-interese suplimentare, conform </w:t>
      </w:r>
      <w:r w:rsidRPr="004874F8">
        <w:rPr>
          <w:b/>
          <w:bCs/>
          <w:i/>
          <w:iCs/>
          <w:color w:val="000000"/>
          <w:sz w:val="22"/>
          <w:szCs w:val="22"/>
          <w:lang w:val="it-IT"/>
        </w:rPr>
        <w:t>art. 10.1  din Legea nr.72/2013</w:t>
      </w:r>
      <w:r w:rsidRPr="004874F8">
        <w:rPr>
          <w:color w:val="000000"/>
          <w:sz w:val="22"/>
          <w:szCs w:val="22"/>
          <w:lang w:val="it-IT"/>
        </w:rPr>
        <w:t xml:space="preserve">  </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1</w:t>
      </w:r>
      <w:r w:rsidRPr="004874F8">
        <w:rPr>
          <w:b/>
          <w:bCs/>
          <w:i/>
          <w:iCs/>
          <w:color w:val="000000"/>
          <w:sz w:val="22"/>
          <w:szCs w:val="22"/>
          <w:lang w:val="pt-BR"/>
        </w:rPr>
        <w:t>. Limba care guvernează contractul</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1</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Limba care guvernează contractul este limba română.</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2"/>
        <w:shd w:val="clear" w:color="auto" w:fill="FFFFFF"/>
        <w:jc w:val="both"/>
        <w:rPr>
          <w:b/>
          <w:bCs/>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2</w:t>
      </w:r>
      <w:r w:rsidRPr="004874F8">
        <w:rPr>
          <w:b/>
          <w:bCs/>
          <w:i/>
          <w:iCs/>
          <w:color w:val="000000"/>
          <w:sz w:val="22"/>
          <w:szCs w:val="22"/>
          <w:lang w:val="pt-BR"/>
        </w:rPr>
        <w:t>. Comunicări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(1) Orice comunicare între părţi, referitoare la îndeplinirea prezentului contract, trebuie să fie transmisă în scris.</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 Orice document scris trebuie înregistrat atât în momentul transmiterii cât şi în momentul primirii.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Comunicările între părţi se pot face şi prin telefon, telegramă, telex, fax sau e-mail .</w:t>
      </w:r>
    </w:p>
    <w:p w:rsidR="00860511" w:rsidRDefault="00860511"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3</w:t>
      </w:r>
      <w:r w:rsidRPr="004874F8">
        <w:rPr>
          <w:b/>
          <w:bCs/>
          <w:i/>
          <w:iCs/>
          <w:color w:val="000000"/>
          <w:sz w:val="22"/>
          <w:szCs w:val="22"/>
          <w:lang w:val="pt-BR"/>
        </w:rPr>
        <w:t>. Legea aplicabilă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3</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Contractul va fi interpretat conform legilor din România.</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Prevederile contractului pot fi completate cu prevederile Codului Civil. </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Prevederile care nu au obiect, se consideră neaplicabile.</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Părţile au înteles să încheie azi .......................... prezentul contract în 2 (două) exemplare, câte unul pentru fiecare parte. </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 xml:space="preserve"> </w:t>
      </w:r>
      <w:r w:rsidRPr="004874F8">
        <w:rPr>
          <w:color w:val="000000"/>
          <w:sz w:val="22"/>
          <w:szCs w:val="22"/>
          <w:lang w:val="pt-BR"/>
        </w:rPr>
        <w:tab/>
        <w:t xml:space="preserve">    Achizitor,</w:t>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t xml:space="preserve">             Prestator,</w:t>
      </w:r>
    </w:p>
    <w:p w:rsidR="007E3E3F" w:rsidRPr="004874F8" w:rsidRDefault="007E3E3F" w:rsidP="004874F8">
      <w:pPr>
        <w:shd w:val="clear" w:color="auto" w:fill="FFFFFF"/>
        <w:rPr>
          <w:color w:val="000000"/>
          <w:sz w:val="22"/>
          <w:szCs w:val="22"/>
          <w:lang w:val="pt-BR" w:eastAsia="ro-RO"/>
        </w:rPr>
      </w:pPr>
      <w:r w:rsidRPr="004874F8">
        <w:rPr>
          <w:color w:val="000000"/>
          <w:sz w:val="22"/>
          <w:szCs w:val="22"/>
          <w:lang w:val="pt-BR" w:eastAsia="ro-RO"/>
        </w:rPr>
        <w:t xml:space="preserve">       </w:t>
      </w:r>
      <w:r w:rsidRPr="004874F8">
        <w:rPr>
          <w:b/>
          <w:bCs/>
          <w:color w:val="000000"/>
          <w:sz w:val="22"/>
          <w:szCs w:val="22"/>
          <w:lang w:val="pt-BR" w:eastAsia="ro-RO"/>
        </w:rPr>
        <w:t xml:space="preserve">Municipiul Piatra Neamt  </w:t>
      </w:r>
      <w:r w:rsidRPr="004874F8">
        <w:rPr>
          <w:color w:val="000000"/>
          <w:sz w:val="22"/>
          <w:szCs w:val="22"/>
          <w:lang w:val="pt-BR" w:eastAsia="ro-RO"/>
        </w:rPr>
        <w:t xml:space="preserve">                                                                      </w:t>
      </w:r>
      <w:r w:rsidRPr="004874F8">
        <w:rPr>
          <w:b/>
          <w:bCs/>
          <w:color w:val="000000"/>
          <w:sz w:val="22"/>
          <w:szCs w:val="22"/>
          <w:lang w:val="it-IT"/>
        </w:rPr>
        <w:t xml:space="preserve"> S.C.__________    S.R.L.</w:t>
      </w:r>
    </w:p>
    <w:sectPr w:rsidR="007E3E3F" w:rsidRPr="004874F8"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938" w:rsidRDefault="00F83938">
      <w:r>
        <w:separator/>
      </w:r>
    </w:p>
  </w:endnote>
  <w:endnote w:type="continuationSeparator" w:id="0">
    <w:p w:rsidR="00F83938" w:rsidRDefault="00F83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938" w:rsidRDefault="00F83938">
      <w:r>
        <w:separator/>
      </w:r>
    </w:p>
  </w:footnote>
  <w:footnote w:type="continuationSeparator" w:id="0">
    <w:p w:rsidR="00F83938" w:rsidRDefault="00F83938">
      <w:r>
        <w:continuationSeparator/>
      </w:r>
    </w:p>
  </w:footnote>
  <w:footnote w:id="1">
    <w:p w:rsidR="007E3E3F" w:rsidRDefault="007E3E3F" w:rsidP="009F3CA4">
      <w:pPr>
        <w:pStyle w:val="Textnotdesubsol"/>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7DAC"/>
    <w:multiLevelType w:val="hybridMultilevel"/>
    <w:tmpl w:val="EC62F9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Titlu1"/>
      <w:lvlText w:val="Article %1."/>
      <w:lvlJc w:val="left"/>
      <w:pPr>
        <w:tabs>
          <w:tab w:val="num" w:pos="1440"/>
        </w:tabs>
      </w:pPr>
    </w:lvl>
    <w:lvl w:ilvl="1">
      <w:start w:val="1"/>
      <w:numFmt w:val="decimalZero"/>
      <w:pStyle w:val="Titlu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F76DC5"/>
    <w:multiLevelType w:val="hybridMultilevel"/>
    <w:tmpl w:val="BC00D7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7983335"/>
    <w:multiLevelType w:val="multilevel"/>
    <w:tmpl w:val="8A44E90A"/>
    <w:lvl w:ilvl="0">
      <w:start w:val="1"/>
      <w:numFmt w:val="bullet"/>
      <w:lvlText w:val="o"/>
      <w:lvlJc w:val="left"/>
      <w:pPr>
        <w:tabs>
          <w:tab w:val="left" w:pos="432"/>
        </w:tabs>
        <w:ind w:left="720"/>
      </w:pPr>
      <w:rPr>
        <w:rFonts w:ascii="Courier New" w:eastAsia="Times New Roman" w:hAnsi="Courier New"/>
        <w:strike w:val="0"/>
        <w:color w:val="000000"/>
        <w:spacing w:val="-3"/>
        <w:w w:val="100"/>
        <w:sz w:val="22"/>
        <w:szCs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8D166C5"/>
    <w:multiLevelType w:val="hybridMultilevel"/>
    <w:tmpl w:val="95B01F96"/>
    <w:lvl w:ilvl="0" w:tplc="E2B24FE0">
      <w:start w:val="3"/>
      <w:numFmt w:val="bullet"/>
      <w:lvlText w:val="-"/>
      <w:lvlJc w:val="left"/>
      <w:pPr>
        <w:ind w:left="720" w:hanging="360"/>
      </w:pPr>
      <w:rPr>
        <w:rFonts w:ascii="Times New Roman" w:eastAsia="Calibri" w:hAnsi="Times New Roman" w:cs="Times New Roman" w:hint="default"/>
        <w:b/>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AC4268E"/>
    <w:multiLevelType w:val="hybridMultilevel"/>
    <w:tmpl w:val="1024AFF8"/>
    <w:lvl w:ilvl="0" w:tplc="0C9ACB70">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E08531F"/>
    <w:multiLevelType w:val="hybridMultilevel"/>
    <w:tmpl w:val="645EC4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nsid w:val="69C50151"/>
    <w:multiLevelType w:val="hybridMultilevel"/>
    <w:tmpl w:val="3C18BEE2"/>
    <w:lvl w:ilvl="0" w:tplc="3110BA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4301D50"/>
    <w:multiLevelType w:val="hybridMultilevel"/>
    <w:tmpl w:val="82A44F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60448F8"/>
    <w:multiLevelType w:val="multilevel"/>
    <w:tmpl w:val="192AC7EA"/>
    <w:lvl w:ilvl="0">
      <w:start w:val="1"/>
      <w:numFmt w:val="bullet"/>
      <w:lvlText w:val="·"/>
      <w:lvlJc w:val="left"/>
      <w:pPr>
        <w:tabs>
          <w:tab w:val="left" w:pos="360"/>
        </w:tabs>
        <w:ind w:left="720"/>
      </w:pPr>
      <w:rPr>
        <w:rFonts w:ascii="Symbol" w:eastAsia="Times New Roman" w:hAnsi="Symbol"/>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9C1AEE"/>
    <w:multiLevelType w:val="multilevel"/>
    <w:tmpl w:val="8B8AA11A"/>
    <w:lvl w:ilvl="0">
      <w:start w:val="1"/>
      <w:numFmt w:val="bullet"/>
      <w:lvlText w:val="o"/>
      <w:lvlJc w:val="left"/>
      <w:pPr>
        <w:tabs>
          <w:tab w:val="left" w:pos="432"/>
        </w:tabs>
        <w:ind w:left="720"/>
      </w:pPr>
      <w:rPr>
        <w:rFonts w:ascii="Courier New" w:eastAsia="Times New Roman" w:hAnsi="Courier New"/>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FE1763"/>
    <w:multiLevelType w:val="hybridMultilevel"/>
    <w:tmpl w:val="F04E71C2"/>
    <w:lvl w:ilvl="0" w:tplc="DE54D24A">
      <w:start w:val="8"/>
      <w:numFmt w:val="bullet"/>
      <w:lvlText w:val="-"/>
      <w:lvlJc w:val="left"/>
      <w:pPr>
        <w:ind w:left="720" w:hanging="360"/>
      </w:pPr>
      <w:rPr>
        <w:rFonts w:ascii="Garamond" w:eastAsia="Times New Roman" w:hAnsi="Garamond"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19"/>
  </w:num>
  <w:num w:numId="2">
    <w:abstractNumId w:val="7"/>
  </w:num>
  <w:num w:numId="3">
    <w:abstractNumId w:val="2"/>
  </w:num>
  <w:num w:numId="4">
    <w:abstractNumId w:val="5"/>
  </w:num>
  <w:num w:numId="5">
    <w:abstractNumId w:val="10"/>
  </w:num>
  <w:num w:numId="6">
    <w:abstractNumId w:val="14"/>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3"/>
  </w:num>
  <w:num w:numId="16">
    <w:abstractNumId w:val="18"/>
  </w:num>
  <w:num w:numId="17">
    <w:abstractNumId w:val="23"/>
  </w:num>
  <w:num w:numId="18">
    <w:abstractNumId w:val="25"/>
  </w:num>
  <w:num w:numId="19">
    <w:abstractNumId w:val="24"/>
  </w:num>
  <w:num w:numId="20">
    <w:abstractNumId w:val="16"/>
  </w:num>
  <w:num w:numId="21">
    <w:abstractNumId w:val="21"/>
  </w:num>
  <w:num w:numId="22">
    <w:abstractNumId w:val="8"/>
  </w:num>
  <w:num w:numId="23">
    <w:abstractNumId w:val="20"/>
  </w:num>
  <w:num w:numId="24">
    <w:abstractNumId w:val="22"/>
  </w:num>
  <w:num w:numId="25">
    <w:abstractNumId w:val="4"/>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CA4"/>
    <w:rsid w:val="00003908"/>
    <w:rsid w:val="00012F80"/>
    <w:rsid w:val="00013BD9"/>
    <w:rsid w:val="00031B68"/>
    <w:rsid w:val="00036EE0"/>
    <w:rsid w:val="00036F75"/>
    <w:rsid w:val="00050683"/>
    <w:rsid w:val="00057F08"/>
    <w:rsid w:val="00060030"/>
    <w:rsid w:val="00062371"/>
    <w:rsid w:val="00062CBF"/>
    <w:rsid w:val="00064A31"/>
    <w:rsid w:val="00066712"/>
    <w:rsid w:val="00067372"/>
    <w:rsid w:val="00077FEF"/>
    <w:rsid w:val="00081C56"/>
    <w:rsid w:val="0008360C"/>
    <w:rsid w:val="00086ABE"/>
    <w:rsid w:val="000907E0"/>
    <w:rsid w:val="000A5C04"/>
    <w:rsid w:val="000B001F"/>
    <w:rsid w:val="000B6EA4"/>
    <w:rsid w:val="000B73CE"/>
    <w:rsid w:val="000C2E62"/>
    <w:rsid w:val="000C4D48"/>
    <w:rsid w:val="000D1F98"/>
    <w:rsid w:val="000D675B"/>
    <w:rsid w:val="000D74F0"/>
    <w:rsid w:val="000D758F"/>
    <w:rsid w:val="000F1867"/>
    <w:rsid w:val="00101392"/>
    <w:rsid w:val="00101B48"/>
    <w:rsid w:val="00103D01"/>
    <w:rsid w:val="00127422"/>
    <w:rsid w:val="001571F8"/>
    <w:rsid w:val="00177178"/>
    <w:rsid w:val="00180CBB"/>
    <w:rsid w:val="001834CA"/>
    <w:rsid w:val="00193BC2"/>
    <w:rsid w:val="00195B0A"/>
    <w:rsid w:val="00197484"/>
    <w:rsid w:val="001B65CA"/>
    <w:rsid w:val="001B6D87"/>
    <w:rsid w:val="001B7C32"/>
    <w:rsid w:val="001C0665"/>
    <w:rsid w:val="001C1124"/>
    <w:rsid w:val="001C1FF6"/>
    <w:rsid w:val="001C2AAB"/>
    <w:rsid w:val="001C371B"/>
    <w:rsid w:val="001D7007"/>
    <w:rsid w:val="001E0BD9"/>
    <w:rsid w:val="001E0C85"/>
    <w:rsid w:val="001E69A4"/>
    <w:rsid w:val="002108BC"/>
    <w:rsid w:val="00211F43"/>
    <w:rsid w:val="002206F8"/>
    <w:rsid w:val="002219EC"/>
    <w:rsid w:val="00247EC7"/>
    <w:rsid w:val="00253132"/>
    <w:rsid w:val="0025575C"/>
    <w:rsid w:val="0025699D"/>
    <w:rsid w:val="00264C31"/>
    <w:rsid w:val="002775FE"/>
    <w:rsid w:val="00291643"/>
    <w:rsid w:val="0029451B"/>
    <w:rsid w:val="002A59AE"/>
    <w:rsid w:val="002B0E8A"/>
    <w:rsid w:val="002C22EE"/>
    <w:rsid w:val="002E1464"/>
    <w:rsid w:val="00303A42"/>
    <w:rsid w:val="0030407F"/>
    <w:rsid w:val="003170C1"/>
    <w:rsid w:val="003263E1"/>
    <w:rsid w:val="00327505"/>
    <w:rsid w:val="00333687"/>
    <w:rsid w:val="00342A6A"/>
    <w:rsid w:val="0034744B"/>
    <w:rsid w:val="00355680"/>
    <w:rsid w:val="00356B8D"/>
    <w:rsid w:val="003721CA"/>
    <w:rsid w:val="003873FC"/>
    <w:rsid w:val="00396BC3"/>
    <w:rsid w:val="003A77AB"/>
    <w:rsid w:val="003B1424"/>
    <w:rsid w:val="003B2BE8"/>
    <w:rsid w:val="003C02B9"/>
    <w:rsid w:val="003C0617"/>
    <w:rsid w:val="003C0DE0"/>
    <w:rsid w:val="003D068B"/>
    <w:rsid w:val="003D2AA9"/>
    <w:rsid w:val="003D5AF5"/>
    <w:rsid w:val="003D70EB"/>
    <w:rsid w:val="003E4EBC"/>
    <w:rsid w:val="003F5372"/>
    <w:rsid w:val="00402053"/>
    <w:rsid w:val="00404976"/>
    <w:rsid w:val="00407A8C"/>
    <w:rsid w:val="004103D4"/>
    <w:rsid w:val="004173C4"/>
    <w:rsid w:val="00444905"/>
    <w:rsid w:val="00446B54"/>
    <w:rsid w:val="00447368"/>
    <w:rsid w:val="004520DB"/>
    <w:rsid w:val="00461B1F"/>
    <w:rsid w:val="004653DA"/>
    <w:rsid w:val="00467EFB"/>
    <w:rsid w:val="00472264"/>
    <w:rsid w:val="0047417C"/>
    <w:rsid w:val="00475E63"/>
    <w:rsid w:val="0048165C"/>
    <w:rsid w:val="004874F8"/>
    <w:rsid w:val="00495A73"/>
    <w:rsid w:val="004A2287"/>
    <w:rsid w:val="004A4DAF"/>
    <w:rsid w:val="004B1823"/>
    <w:rsid w:val="004B24F8"/>
    <w:rsid w:val="004B62F6"/>
    <w:rsid w:val="004D4C3D"/>
    <w:rsid w:val="004E44CF"/>
    <w:rsid w:val="004E6167"/>
    <w:rsid w:val="00532B6F"/>
    <w:rsid w:val="00534FB9"/>
    <w:rsid w:val="00546DBD"/>
    <w:rsid w:val="00555213"/>
    <w:rsid w:val="00556F57"/>
    <w:rsid w:val="00580551"/>
    <w:rsid w:val="00593437"/>
    <w:rsid w:val="005A7CC2"/>
    <w:rsid w:val="005B37F2"/>
    <w:rsid w:val="005B5141"/>
    <w:rsid w:val="005C2B2A"/>
    <w:rsid w:val="005C5B81"/>
    <w:rsid w:val="005D3A32"/>
    <w:rsid w:val="005D5A7F"/>
    <w:rsid w:val="005F4F3F"/>
    <w:rsid w:val="00601F87"/>
    <w:rsid w:val="00607320"/>
    <w:rsid w:val="006117ED"/>
    <w:rsid w:val="00612FD4"/>
    <w:rsid w:val="00616EFD"/>
    <w:rsid w:val="00620282"/>
    <w:rsid w:val="00621EBD"/>
    <w:rsid w:val="00637CCF"/>
    <w:rsid w:val="0065759C"/>
    <w:rsid w:val="0066176E"/>
    <w:rsid w:val="00675A19"/>
    <w:rsid w:val="00677FA5"/>
    <w:rsid w:val="0068283D"/>
    <w:rsid w:val="00691CE7"/>
    <w:rsid w:val="00693098"/>
    <w:rsid w:val="006A6FC4"/>
    <w:rsid w:val="006B39D2"/>
    <w:rsid w:val="006B5B9B"/>
    <w:rsid w:val="006B5BB0"/>
    <w:rsid w:val="006C3D33"/>
    <w:rsid w:val="006E1D8C"/>
    <w:rsid w:val="007143C2"/>
    <w:rsid w:val="007161AD"/>
    <w:rsid w:val="00720511"/>
    <w:rsid w:val="00721B28"/>
    <w:rsid w:val="00721CC1"/>
    <w:rsid w:val="0072301B"/>
    <w:rsid w:val="00743048"/>
    <w:rsid w:val="00765011"/>
    <w:rsid w:val="00781B42"/>
    <w:rsid w:val="00781DF4"/>
    <w:rsid w:val="00782CC7"/>
    <w:rsid w:val="007A0040"/>
    <w:rsid w:val="007C1C8B"/>
    <w:rsid w:val="007D5562"/>
    <w:rsid w:val="007E3520"/>
    <w:rsid w:val="007E39CD"/>
    <w:rsid w:val="007E3E3F"/>
    <w:rsid w:val="007F2B5F"/>
    <w:rsid w:val="0081279C"/>
    <w:rsid w:val="008149BD"/>
    <w:rsid w:val="008321E4"/>
    <w:rsid w:val="00834AA0"/>
    <w:rsid w:val="00836612"/>
    <w:rsid w:val="0084161E"/>
    <w:rsid w:val="008515EE"/>
    <w:rsid w:val="00855DF6"/>
    <w:rsid w:val="00860511"/>
    <w:rsid w:val="00866CB5"/>
    <w:rsid w:val="0087004A"/>
    <w:rsid w:val="00876DF2"/>
    <w:rsid w:val="00881C01"/>
    <w:rsid w:val="008845B2"/>
    <w:rsid w:val="00886EBA"/>
    <w:rsid w:val="008A0A80"/>
    <w:rsid w:val="008A309F"/>
    <w:rsid w:val="008B3571"/>
    <w:rsid w:val="008C5006"/>
    <w:rsid w:val="008C5EC8"/>
    <w:rsid w:val="008D0D89"/>
    <w:rsid w:val="008D18FD"/>
    <w:rsid w:val="008D3805"/>
    <w:rsid w:val="008D4BC0"/>
    <w:rsid w:val="008E102A"/>
    <w:rsid w:val="008F3139"/>
    <w:rsid w:val="009264E4"/>
    <w:rsid w:val="0093585E"/>
    <w:rsid w:val="00945FB8"/>
    <w:rsid w:val="009500DA"/>
    <w:rsid w:val="00967FE6"/>
    <w:rsid w:val="00973332"/>
    <w:rsid w:val="00986AE7"/>
    <w:rsid w:val="009973B6"/>
    <w:rsid w:val="009A3283"/>
    <w:rsid w:val="009B32B9"/>
    <w:rsid w:val="009B3C28"/>
    <w:rsid w:val="009B54C5"/>
    <w:rsid w:val="009B67B9"/>
    <w:rsid w:val="009C0632"/>
    <w:rsid w:val="009C1CEB"/>
    <w:rsid w:val="009C52FA"/>
    <w:rsid w:val="009D61EA"/>
    <w:rsid w:val="009E4238"/>
    <w:rsid w:val="009F17BA"/>
    <w:rsid w:val="009F3CA4"/>
    <w:rsid w:val="009F4F21"/>
    <w:rsid w:val="009F713C"/>
    <w:rsid w:val="009F7995"/>
    <w:rsid w:val="00A06CD0"/>
    <w:rsid w:val="00A07E19"/>
    <w:rsid w:val="00A16F4E"/>
    <w:rsid w:val="00A3375A"/>
    <w:rsid w:val="00A342A4"/>
    <w:rsid w:val="00A41BD9"/>
    <w:rsid w:val="00A50DE9"/>
    <w:rsid w:val="00A6554B"/>
    <w:rsid w:val="00A76C12"/>
    <w:rsid w:val="00A86BAE"/>
    <w:rsid w:val="00A97416"/>
    <w:rsid w:val="00AA4307"/>
    <w:rsid w:val="00AB1FD3"/>
    <w:rsid w:val="00AD0835"/>
    <w:rsid w:val="00AE09E1"/>
    <w:rsid w:val="00AE22CC"/>
    <w:rsid w:val="00AE3363"/>
    <w:rsid w:val="00B007C4"/>
    <w:rsid w:val="00B02F6E"/>
    <w:rsid w:val="00B05272"/>
    <w:rsid w:val="00B06E95"/>
    <w:rsid w:val="00B11E0C"/>
    <w:rsid w:val="00B12C88"/>
    <w:rsid w:val="00B22334"/>
    <w:rsid w:val="00B261B0"/>
    <w:rsid w:val="00B30782"/>
    <w:rsid w:val="00B3168D"/>
    <w:rsid w:val="00B37D91"/>
    <w:rsid w:val="00B65AE7"/>
    <w:rsid w:val="00B7132C"/>
    <w:rsid w:val="00B76A3F"/>
    <w:rsid w:val="00B8426F"/>
    <w:rsid w:val="00B8561D"/>
    <w:rsid w:val="00B86C8E"/>
    <w:rsid w:val="00BA28CD"/>
    <w:rsid w:val="00BA7CC8"/>
    <w:rsid w:val="00BB179E"/>
    <w:rsid w:val="00BC25C1"/>
    <w:rsid w:val="00BC4AAB"/>
    <w:rsid w:val="00BD0E48"/>
    <w:rsid w:val="00BD13B8"/>
    <w:rsid w:val="00BD3450"/>
    <w:rsid w:val="00BD53BE"/>
    <w:rsid w:val="00BD5616"/>
    <w:rsid w:val="00BD74BE"/>
    <w:rsid w:val="00BE251A"/>
    <w:rsid w:val="00BE52A9"/>
    <w:rsid w:val="00BE5951"/>
    <w:rsid w:val="00C14D65"/>
    <w:rsid w:val="00C15479"/>
    <w:rsid w:val="00C15C3E"/>
    <w:rsid w:val="00C162B5"/>
    <w:rsid w:val="00C16776"/>
    <w:rsid w:val="00C17920"/>
    <w:rsid w:val="00C446BA"/>
    <w:rsid w:val="00C555DC"/>
    <w:rsid w:val="00C62CB8"/>
    <w:rsid w:val="00C64990"/>
    <w:rsid w:val="00C7140D"/>
    <w:rsid w:val="00C73937"/>
    <w:rsid w:val="00C74459"/>
    <w:rsid w:val="00C82044"/>
    <w:rsid w:val="00C82FE4"/>
    <w:rsid w:val="00C8716F"/>
    <w:rsid w:val="00C92F6D"/>
    <w:rsid w:val="00C94175"/>
    <w:rsid w:val="00CA57E8"/>
    <w:rsid w:val="00CB31BD"/>
    <w:rsid w:val="00CB3803"/>
    <w:rsid w:val="00CB64C9"/>
    <w:rsid w:val="00CD3F97"/>
    <w:rsid w:val="00CD5681"/>
    <w:rsid w:val="00D00589"/>
    <w:rsid w:val="00D04248"/>
    <w:rsid w:val="00D12554"/>
    <w:rsid w:val="00D12E26"/>
    <w:rsid w:val="00D13DE4"/>
    <w:rsid w:val="00D20300"/>
    <w:rsid w:val="00D2315D"/>
    <w:rsid w:val="00D25104"/>
    <w:rsid w:val="00D30AF1"/>
    <w:rsid w:val="00D3244A"/>
    <w:rsid w:val="00D419CF"/>
    <w:rsid w:val="00D430AE"/>
    <w:rsid w:val="00D52594"/>
    <w:rsid w:val="00D52790"/>
    <w:rsid w:val="00D621D5"/>
    <w:rsid w:val="00D62F25"/>
    <w:rsid w:val="00D85391"/>
    <w:rsid w:val="00D917C4"/>
    <w:rsid w:val="00DB44E2"/>
    <w:rsid w:val="00E11B43"/>
    <w:rsid w:val="00E1484D"/>
    <w:rsid w:val="00E159F5"/>
    <w:rsid w:val="00E220C9"/>
    <w:rsid w:val="00E26C96"/>
    <w:rsid w:val="00E455F4"/>
    <w:rsid w:val="00E51276"/>
    <w:rsid w:val="00E53C2D"/>
    <w:rsid w:val="00E715AE"/>
    <w:rsid w:val="00E716A2"/>
    <w:rsid w:val="00E730FB"/>
    <w:rsid w:val="00E74C58"/>
    <w:rsid w:val="00E80662"/>
    <w:rsid w:val="00E91D84"/>
    <w:rsid w:val="00E97019"/>
    <w:rsid w:val="00EA1595"/>
    <w:rsid w:val="00EA540A"/>
    <w:rsid w:val="00EB2374"/>
    <w:rsid w:val="00EC66DB"/>
    <w:rsid w:val="00EC7706"/>
    <w:rsid w:val="00ED2079"/>
    <w:rsid w:val="00ED4B5D"/>
    <w:rsid w:val="00ED544B"/>
    <w:rsid w:val="00EE17CD"/>
    <w:rsid w:val="00EF5217"/>
    <w:rsid w:val="00EF6D22"/>
    <w:rsid w:val="00F046DC"/>
    <w:rsid w:val="00F15BC5"/>
    <w:rsid w:val="00F168B7"/>
    <w:rsid w:val="00F27D31"/>
    <w:rsid w:val="00F32E12"/>
    <w:rsid w:val="00F573C0"/>
    <w:rsid w:val="00F62D76"/>
    <w:rsid w:val="00F732B4"/>
    <w:rsid w:val="00F83938"/>
    <w:rsid w:val="00F8445D"/>
    <w:rsid w:val="00F86B0B"/>
    <w:rsid w:val="00F91952"/>
    <w:rsid w:val="00F92C4F"/>
    <w:rsid w:val="00FA2076"/>
    <w:rsid w:val="00FA4E49"/>
    <w:rsid w:val="00FA74F0"/>
    <w:rsid w:val="00FB4327"/>
    <w:rsid w:val="00FC26C3"/>
    <w:rsid w:val="00FE10A1"/>
    <w:rsid w:val="00FE5DEA"/>
    <w:rsid w:val="00FF3D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Titlu2">
    <w:name w:val="heading 2"/>
    <w:basedOn w:val="Normal"/>
    <w:next w:val="Normal"/>
    <w:link w:val="Titlu2Caracter"/>
    <w:uiPriority w:val="99"/>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9F3CA4"/>
    <w:rPr>
      <w:rFonts w:ascii="Bookman Old Style" w:hAnsi="Bookman Old Style" w:cs="Bookman Old Style"/>
      <w:b/>
      <w:bCs/>
      <w:sz w:val="24"/>
      <w:szCs w:val="24"/>
      <w:lang w:val="en-US" w:eastAsia="ro-RO"/>
    </w:rPr>
  </w:style>
  <w:style w:type="character" w:customStyle="1" w:styleId="Titlu2Caracter">
    <w:name w:val="Titlu 2 Caracter"/>
    <w:basedOn w:val="Fontdeparagrafimplicit"/>
    <w:link w:val="Titlu2"/>
    <w:uiPriority w:val="99"/>
    <w:semiHidden/>
    <w:locked/>
    <w:rsid w:val="002219EC"/>
    <w:rPr>
      <w:rFonts w:ascii="Cambria" w:hAnsi="Cambria" w:cs="Cambria"/>
      <w:b/>
      <w:bCs/>
      <w:i/>
      <w:iCs/>
      <w:sz w:val="28"/>
      <w:szCs w:val="28"/>
    </w:rPr>
  </w:style>
  <w:style w:type="paragraph" w:customStyle="1" w:styleId="DefaultText2">
    <w:name w:val="Default Text:2"/>
    <w:basedOn w:val="Normal"/>
    <w:uiPriority w:val="99"/>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uiPriority w:val="99"/>
    <w:rsid w:val="009F3CA4"/>
    <w:rPr>
      <w:noProof/>
    </w:rPr>
  </w:style>
  <w:style w:type="paragraph" w:styleId="Textnotdesubsol">
    <w:name w:val="footnote text"/>
    <w:basedOn w:val="Normal"/>
    <w:link w:val="TextnotdesubsolCaracter"/>
    <w:uiPriority w:val="99"/>
    <w:semiHidden/>
    <w:rsid w:val="009F3CA4"/>
    <w:rPr>
      <w:sz w:val="20"/>
      <w:szCs w:val="20"/>
    </w:rPr>
  </w:style>
  <w:style w:type="character" w:customStyle="1" w:styleId="TextnotdesubsolCaracter">
    <w:name w:val="Text notă de subsol Caracter"/>
    <w:basedOn w:val="Fontdeparagrafimplicit"/>
    <w:link w:val="Textnotdesubsol"/>
    <w:uiPriority w:val="99"/>
    <w:semiHidden/>
    <w:locked/>
    <w:rsid w:val="002219EC"/>
    <w:rPr>
      <w:sz w:val="20"/>
      <w:szCs w:val="20"/>
    </w:rPr>
  </w:style>
  <w:style w:type="character" w:styleId="Referinnotdesubsol">
    <w:name w:val="footnote reference"/>
    <w:basedOn w:val="Fontdeparagrafimplici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Fontdeparagrafimplicit"/>
    <w:link w:val="DefaultText1"/>
    <w:uiPriority w:val="99"/>
    <w:locked/>
    <w:rsid w:val="009F3CA4"/>
    <w:rPr>
      <w:noProof/>
      <w:sz w:val="24"/>
      <w:szCs w:val="24"/>
      <w:lang w:val="en-US" w:eastAsia="en-US"/>
    </w:rPr>
  </w:style>
  <w:style w:type="paragraph" w:customStyle="1" w:styleId="AD">
    <w:name w:val="AD"/>
    <w:basedOn w:val="Normal"/>
    <w:uiPriority w:val="99"/>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TextnBalon">
    <w:name w:val="Balloon Text"/>
    <w:basedOn w:val="Normal"/>
    <w:link w:val="TextnBalonCaracter"/>
    <w:uiPriority w:val="99"/>
    <w:semiHidden/>
    <w:rsid w:val="00CD3F97"/>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2219EC"/>
    <w:rPr>
      <w:sz w:val="2"/>
      <w:szCs w:val="2"/>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f">
    <w:name w:val="List Paragraph"/>
    <w:aliases w:val="Listă paragraf1,Akapit z listą BS,Outlines a.b.c.,List_Paragraph,Multilevel para_II,Akapit z lista BS"/>
    <w:basedOn w:val="Normal"/>
    <w:link w:val="ListparagrafCaracter"/>
    <w:uiPriority w:val="99"/>
    <w:qFormat/>
    <w:rsid w:val="00AE3363"/>
    <w:pPr>
      <w:spacing w:after="200" w:line="276" w:lineRule="auto"/>
      <w:ind w:left="720"/>
    </w:pPr>
    <w:rPr>
      <w:rFonts w:ascii="Calibri" w:hAnsi="Calibri"/>
      <w:sz w:val="22"/>
      <w:szCs w:val="22"/>
      <w:lang/>
    </w:rPr>
  </w:style>
  <w:style w:type="character" w:styleId="Hyperlink">
    <w:name w:val="Hyperlink"/>
    <w:basedOn w:val="Fontdeparagrafimplicit"/>
    <w:uiPriority w:val="99"/>
    <w:rsid w:val="00F732B4"/>
    <w:rPr>
      <w:color w:val="0000FF"/>
      <w:u w:val="single"/>
    </w:rPr>
  </w:style>
  <w:style w:type="character" w:styleId="Robust">
    <w:name w:val="Strong"/>
    <w:basedOn w:val="Fontdeparagrafimplici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Fontdeparagrafimplicit"/>
    <w:uiPriority w:val="99"/>
    <w:rsid w:val="00495A73"/>
  </w:style>
  <w:style w:type="character" w:customStyle="1" w:styleId="DefaultTextChar">
    <w:name w:val="Default Text Char"/>
    <w:basedOn w:val="Fontdeparagrafimplicit"/>
    <w:link w:val="DefaultText"/>
    <w:uiPriority w:val="99"/>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Fontdeparagrafimplicit"/>
    <w:uiPriority w:val="99"/>
    <w:rsid w:val="00A07E19"/>
  </w:style>
  <w:style w:type="paragraph" w:styleId="Frspaiere">
    <w:name w:val="No Spacing"/>
    <w:uiPriority w:val="1"/>
    <w:qFormat/>
    <w:rsid w:val="00E91D84"/>
    <w:rPr>
      <w:rFonts w:ascii="Calibri" w:hAnsi="Calibri" w:cs="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color w:val="000000"/>
      <w:sz w:val="24"/>
      <w:szCs w:val="24"/>
      <w:lang w:eastAsia="en-US"/>
    </w:rPr>
  </w:style>
  <w:style w:type="paragraph" w:styleId="Corptext">
    <w:name w:val="Body Text"/>
    <w:basedOn w:val="Normal"/>
    <w:link w:val="CorptextCaracter"/>
    <w:uiPriority w:val="99"/>
    <w:rsid w:val="00EA540A"/>
    <w:pPr>
      <w:jc w:val="both"/>
    </w:pPr>
    <w:rPr>
      <w:rFonts w:ascii="Arial" w:hAnsi="Arial" w:cs="Arial"/>
      <w:sz w:val="28"/>
      <w:szCs w:val="28"/>
      <w:lang w:eastAsia="ro-RO"/>
    </w:rPr>
  </w:style>
  <w:style w:type="character" w:customStyle="1" w:styleId="CorptextCaracter">
    <w:name w:val="Corp text Caracter"/>
    <w:basedOn w:val="Fontdeparagrafimplicit"/>
    <w:link w:val="Corptext"/>
    <w:uiPriority w:val="99"/>
    <w:locked/>
    <w:rsid w:val="00EA540A"/>
    <w:rPr>
      <w:rFonts w:ascii="Arial" w:hAnsi="Arial" w:cs="Arial"/>
      <w:sz w:val="28"/>
      <w:szCs w:val="28"/>
      <w:lang w:val="en-US"/>
    </w:rPr>
  </w:style>
  <w:style w:type="paragraph" w:customStyle="1" w:styleId="ListParagraph1">
    <w:name w:val="List Paragraph1"/>
    <w:basedOn w:val="Normal"/>
    <w:uiPriority w:val="99"/>
    <w:rsid w:val="00F15BC5"/>
    <w:pPr>
      <w:ind w:left="720"/>
    </w:pPr>
  </w:style>
  <w:style w:type="character" w:customStyle="1" w:styleId="ListparagrafCaracter">
    <w:name w:val="Listă paragraf Caracter"/>
    <w:aliases w:val="Listă paragraf1 Caracter,Akapit z listą BS Caracter,Outlines a.b.c. Caracter,List_Paragraph Caracter,Multilevel para_II Caracter,Akapit z lista BS Caracter"/>
    <w:link w:val="Listparagraf"/>
    <w:uiPriority w:val="99"/>
    <w:locked/>
    <w:rsid w:val="00067372"/>
    <w:rPr>
      <w:rFonts w:ascii="Calibri" w:hAnsi="Calibri" w:cs="Calibri"/>
      <w:sz w:val="22"/>
      <w:szCs w:val="22"/>
      <w:lang w:eastAsia="en-US"/>
    </w:rPr>
  </w:style>
  <w:style w:type="paragraph" w:customStyle="1" w:styleId="BodyTextIndent21">
    <w:name w:val="Body Text Indent 21"/>
    <w:basedOn w:val="Normal"/>
    <w:uiPriority w:val="99"/>
    <w:rsid w:val="00C15479"/>
    <w:pPr>
      <w:suppressAutoHyphens/>
      <w:spacing w:after="120" w:line="480" w:lineRule="auto"/>
      <w:ind w:left="360"/>
    </w:pPr>
    <w:rPr>
      <w:rFonts w:ascii="MS Sans Serif" w:hAnsi="MS Sans Serif" w:cs="MS Sans Serif"/>
      <w:sz w:val="20"/>
      <w:szCs w:val="20"/>
      <w:lang w:eastAsia="ar-SA"/>
    </w:rPr>
  </w:style>
  <w:style w:type="character" w:customStyle="1" w:styleId="ln2tparagraf">
    <w:name w:val="ln2tparagraf"/>
    <w:basedOn w:val="Fontdeparagrafimplicit"/>
    <w:uiPriority w:val="99"/>
    <w:rsid w:val="00B86C8E"/>
  </w:style>
  <w:style w:type="paragraph" w:styleId="Plandocument">
    <w:name w:val="Document Map"/>
    <w:basedOn w:val="Normal"/>
    <w:link w:val="PlandocumentCaracter"/>
    <w:uiPriority w:val="99"/>
    <w:semiHidden/>
    <w:locked/>
    <w:rsid w:val="003B142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uiPriority w:val="99"/>
    <w:semiHidden/>
    <w:locked/>
    <w:rsid w:val="00782CC7"/>
    <w:rPr>
      <w:sz w:val="2"/>
      <w:szCs w:val="2"/>
    </w:rPr>
  </w:style>
  <w:style w:type="numbering" w:customStyle="1" w:styleId="Style3">
    <w:name w:val="Style3"/>
    <w:rsid w:val="000F35D6"/>
    <w:pPr>
      <w:numPr>
        <w:numId w:val="4"/>
      </w:numPr>
    </w:pPr>
  </w:style>
</w:styles>
</file>

<file path=word/webSettings.xml><?xml version="1.0" encoding="utf-8"?>
<w:webSettings xmlns:r="http://schemas.openxmlformats.org/officeDocument/2006/relationships" xmlns:w="http://schemas.openxmlformats.org/wordprocessingml/2006/main">
  <w:divs>
    <w:div w:id="409346951">
      <w:marLeft w:val="0"/>
      <w:marRight w:val="0"/>
      <w:marTop w:val="0"/>
      <w:marBottom w:val="0"/>
      <w:divBdr>
        <w:top w:val="none" w:sz="0" w:space="0" w:color="auto"/>
        <w:left w:val="none" w:sz="0" w:space="0" w:color="auto"/>
        <w:bottom w:val="none" w:sz="0" w:space="0" w:color="auto"/>
        <w:right w:val="none" w:sz="0" w:space="0" w:color="auto"/>
      </w:divBdr>
    </w:div>
    <w:div w:id="409346952">
      <w:marLeft w:val="0"/>
      <w:marRight w:val="0"/>
      <w:marTop w:val="0"/>
      <w:marBottom w:val="0"/>
      <w:divBdr>
        <w:top w:val="none" w:sz="0" w:space="0" w:color="auto"/>
        <w:left w:val="none" w:sz="0" w:space="0" w:color="auto"/>
        <w:bottom w:val="none" w:sz="0" w:space="0" w:color="auto"/>
        <w:right w:val="none" w:sz="0" w:space="0" w:color="auto"/>
      </w:divBdr>
    </w:div>
    <w:div w:id="409346953">
      <w:marLeft w:val="0"/>
      <w:marRight w:val="0"/>
      <w:marTop w:val="0"/>
      <w:marBottom w:val="0"/>
      <w:divBdr>
        <w:top w:val="none" w:sz="0" w:space="0" w:color="auto"/>
        <w:left w:val="none" w:sz="0" w:space="0" w:color="auto"/>
        <w:bottom w:val="none" w:sz="0" w:space="0" w:color="auto"/>
        <w:right w:val="none" w:sz="0" w:space="0" w:color="auto"/>
      </w:divBdr>
    </w:div>
    <w:div w:id="409346954">
      <w:marLeft w:val="0"/>
      <w:marRight w:val="0"/>
      <w:marTop w:val="0"/>
      <w:marBottom w:val="0"/>
      <w:divBdr>
        <w:top w:val="none" w:sz="0" w:space="0" w:color="auto"/>
        <w:left w:val="none" w:sz="0" w:space="0" w:color="auto"/>
        <w:bottom w:val="none" w:sz="0" w:space="0" w:color="auto"/>
        <w:right w:val="none" w:sz="0" w:space="0" w:color="auto"/>
      </w:divBdr>
    </w:div>
    <w:div w:id="409346955">
      <w:marLeft w:val="0"/>
      <w:marRight w:val="0"/>
      <w:marTop w:val="0"/>
      <w:marBottom w:val="0"/>
      <w:divBdr>
        <w:top w:val="none" w:sz="0" w:space="0" w:color="auto"/>
        <w:left w:val="none" w:sz="0" w:space="0" w:color="auto"/>
        <w:bottom w:val="none" w:sz="0" w:space="0" w:color="auto"/>
        <w:right w:val="none" w:sz="0" w:space="0" w:color="auto"/>
      </w:divBdr>
    </w:div>
    <w:div w:id="409346956">
      <w:marLeft w:val="0"/>
      <w:marRight w:val="0"/>
      <w:marTop w:val="0"/>
      <w:marBottom w:val="0"/>
      <w:divBdr>
        <w:top w:val="none" w:sz="0" w:space="0" w:color="auto"/>
        <w:left w:val="none" w:sz="0" w:space="0" w:color="auto"/>
        <w:bottom w:val="none" w:sz="0" w:space="0" w:color="auto"/>
        <w:right w:val="none" w:sz="0" w:space="0" w:color="auto"/>
      </w:divBdr>
    </w:div>
    <w:div w:id="409346957">
      <w:marLeft w:val="0"/>
      <w:marRight w:val="0"/>
      <w:marTop w:val="0"/>
      <w:marBottom w:val="0"/>
      <w:divBdr>
        <w:top w:val="none" w:sz="0" w:space="0" w:color="auto"/>
        <w:left w:val="none" w:sz="0" w:space="0" w:color="auto"/>
        <w:bottom w:val="none" w:sz="0" w:space="0" w:color="auto"/>
        <w:right w:val="none" w:sz="0" w:space="0" w:color="auto"/>
      </w:divBdr>
    </w:div>
    <w:div w:id="409346958">
      <w:marLeft w:val="0"/>
      <w:marRight w:val="0"/>
      <w:marTop w:val="0"/>
      <w:marBottom w:val="0"/>
      <w:divBdr>
        <w:top w:val="none" w:sz="0" w:space="0" w:color="auto"/>
        <w:left w:val="none" w:sz="0" w:space="0" w:color="auto"/>
        <w:bottom w:val="none" w:sz="0" w:space="0" w:color="auto"/>
        <w:right w:val="none" w:sz="0" w:space="0" w:color="auto"/>
      </w:divBdr>
    </w:div>
    <w:div w:id="409346959">
      <w:marLeft w:val="0"/>
      <w:marRight w:val="0"/>
      <w:marTop w:val="0"/>
      <w:marBottom w:val="0"/>
      <w:divBdr>
        <w:top w:val="none" w:sz="0" w:space="0" w:color="auto"/>
        <w:left w:val="none" w:sz="0" w:space="0" w:color="auto"/>
        <w:bottom w:val="none" w:sz="0" w:space="0" w:color="auto"/>
        <w:right w:val="none" w:sz="0" w:space="0" w:color="auto"/>
      </w:divBdr>
    </w:div>
    <w:div w:id="409346978">
      <w:marLeft w:val="0"/>
      <w:marRight w:val="0"/>
      <w:marTop w:val="0"/>
      <w:marBottom w:val="0"/>
      <w:divBdr>
        <w:top w:val="none" w:sz="0" w:space="0" w:color="auto"/>
        <w:left w:val="none" w:sz="0" w:space="0" w:color="auto"/>
        <w:bottom w:val="none" w:sz="0" w:space="0" w:color="auto"/>
        <w:right w:val="none" w:sz="0" w:space="0" w:color="auto"/>
      </w:divBdr>
      <w:divsChild>
        <w:div w:id="409346960">
          <w:marLeft w:val="0"/>
          <w:marRight w:val="0"/>
          <w:marTop w:val="0"/>
          <w:marBottom w:val="0"/>
          <w:divBdr>
            <w:top w:val="none" w:sz="0" w:space="0" w:color="auto"/>
            <w:left w:val="none" w:sz="0" w:space="0" w:color="auto"/>
            <w:bottom w:val="none" w:sz="0" w:space="0" w:color="auto"/>
            <w:right w:val="none" w:sz="0" w:space="0" w:color="auto"/>
          </w:divBdr>
        </w:div>
        <w:div w:id="409346961">
          <w:marLeft w:val="0"/>
          <w:marRight w:val="0"/>
          <w:marTop w:val="0"/>
          <w:marBottom w:val="0"/>
          <w:divBdr>
            <w:top w:val="none" w:sz="0" w:space="0" w:color="auto"/>
            <w:left w:val="none" w:sz="0" w:space="0" w:color="auto"/>
            <w:bottom w:val="none" w:sz="0" w:space="0" w:color="auto"/>
            <w:right w:val="none" w:sz="0" w:space="0" w:color="auto"/>
          </w:divBdr>
        </w:div>
        <w:div w:id="409346962">
          <w:marLeft w:val="0"/>
          <w:marRight w:val="0"/>
          <w:marTop w:val="0"/>
          <w:marBottom w:val="0"/>
          <w:divBdr>
            <w:top w:val="none" w:sz="0" w:space="0" w:color="auto"/>
            <w:left w:val="none" w:sz="0" w:space="0" w:color="auto"/>
            <w:bottom w:val="none" w:sz="0" w:space="0" w:color="auto"/>
            <w:right w:val="none" w:sz="0" w:space="0" w:color="auto"/>
          </w:divBdr>
        </w:div>
        <w:div w:id="409346963">
          <w:marLeft w:val="0"/>
          <w:marRight w:val="0"/>
          <w:marTop w:val="0"/>
          <w:marBottom w:val="0"/>
          <w:divBdr>
            <w:top w:val="none" w:sz="0" w:space="0" w:color="auto"/>
            <w:left w:val="none" w:sz="0" w:space="0" w:color="auto"/>
            <w:bottom w:val="none" w:sz="0" w:space="0" w:color="auto"/>
            <w:right w:val="none" w:sz="0" w:space="0" w:color="auto"/>
          </w:divBdr>
        </w:div>
        <w:div w:id="409346964">
          <w:marLeft w:val="0"/>
          <w:marRight w:val="0"/>
          <w:marTop w:val="0"/>
          <w:marBottom w:val="0"/>
          <w:divBdr>
            <w:top w:val="none" w:sz="0" w:space="0" w:color="auto"/>
            <w:left w:val="none" w:sz="0" w:space="0" w:color="auto"/>
            <w:bottom w:val="none" w:sz="0" w:space="0" w:color="auto"/>
            <w:right w:val="none" w:sz="0" w:space="0" w:color="auto"/>
          </w:divBdr>
        </w:div>
        <w:div w:id="409346965">
          <w:marLeft w:val="0"/>
          <w:marRight w:val="0"/>
          <w:marTop w:val="0"/>
          <w:marBottom w:val="0"/>
          <w:divBdr>
            <w:top w:val="none" w:sz="0" w:space="0" w:color="auto"/>
            <w:left w:val="none" w:sz="0" w:space="0" w:color="auto"/>
            <w:bottom w:val="none" w:sz="0" w:space="0" w:color="auto"/>
            <w:right w:val="none" w:sz="0" w:space="0" w:color="auto"/>
          </w:divBdr>
        </w:div>
        <w:div w:id="409346966">
          <w:marLeft w:val="0"/>
          <w:marRight w:val="0"/>
          <w:marTop w:val="0"/>
          <w:marBottom w:val="0"/>
          <w:divBdr>
            <w:top w:val="none" w:sz="0" w:space="0" w:color="auto"/>
            <w:left w:val="none" w:sz="0" w:space="0" w:color="auto"/>
            <w:bottom w:val="none" w:sz="0" w:space="0" w:color="auto"/>
            <w:right w:val="none" w:sz="0" w:space="0" w:color="auto"/>
          </w:divBdr>
        </w:div>
        <w:div w:id="409346967">
          <w:marLeft w:val="0"/>
          <w:marRight w:val="0"/>
          <w:marTop w:val="0"/>
          <w:marBottom w:val="0"/>
          <w:divBdr>
            <w:top w:val="none" w:sz="0" w:space="0" w:color="auto"/>
            <w:left w:val="none" w:sz="0" w:space="0" w:color="auto"/>
            <w:bottom w:val="none" w:sz="0" w:space="0" w:color="auto"/>
            <w:right w:val="none" w:sz="0" w:space="0" w:color="auto"/>
          </w:divBdr>
        </w:div>
        <w:div w:id="409346968">
          <w:marLeft w:val="0"/>
          <w:marRight w:val="0"/>
          <w:marTop w:val="0"/>
          <w:marBottom w:val="0"/>
          <w:divBdr>
            <w:top w:val="none" w:sz="0" w:space="0" w:color="auto"/>
            <w:left w:val="none" w:sz="0" w:space="0" w:color="auto"/>
            <w:bottom w:val="none" w:sz="0" w:space="0" w:color="auto"/>
            <w:right w:val="none" w:sz="0" w:space="0" w:color="auto"/>
          </w:divBdr>
        </w:div>
        <w:div w:id="409346969">
          <w:marLeft w:val="0"/>
          <w:marRight w:val="0"/>
          <w:marTop w:val="0"/>
          <w:marBottom w:val="0"/>
          <w:divBdr>
            <w:top w:val="none" w:sz="0" w:space="0" w:color="auto"/>
            <w:left w:val="none" w:sz="0" w:space="0" w:color="auto"/>
            <w:bottom w:val="none" w:sz="0" w:space="0" w:color="auto"/>
            <w:right w:val="none" w:sz="0" w:space="0" w:color="auto"/>
          </w:divBdr>
        </w:div>
        <w:div w:id="409346970">
          <w:marLeft w:val="0"/>
          <w:marRight w:val="0"/>
          <w:marTop w:val="0"/>
          <w:marBottom w:val="0"/>
          <w:divBdr>
            <w:top w:val="none" w:sz="0" w:space="0" w:color="auto"/>
            <w:left w:val="none" w:sz="0" w:space="0" w:color="auto"/>
            <w:bottom w:val="none" w:sz="0" w:space="0" w:color="auto"/>
            <w:right w:val="none" w:sz="0" w:space="0" w:color="auto"/>
          </w:divBdr>
        </w:div>
        <w:div w:id="409346971">
          <w:marLeft w:val="0"/>
          <w:marRight w:val="0"/>
          <w:marTop w:val="0"/>
          <w:marBottom w:val="0"/>
          <w:divBdr>
            <w:top w:val="none" w:sz="0" w:space="0" w:color="auto"/>
            <w:left w:val="none" w:sz="0" w:space="0" w:color="auto"/>
            <w:bottom w:val="none" w:sz="0" w:space="0" w:color="auto"/>
            <w:right w:val="none" w:sz="0" w:space="0" w:color="auto"/>
          </w:divBdr>
        </w:div>
        <w:div w:id="409346972">
          <w:marLeft w:val="0"/>
          <w:marRight w:val="0"/>
          <w:marTop w:val="0"/>
          <w:marBottom w:val="0"/>
          <w:divBdr>
            <w:top w:val="none" w:sz="0" w:space="0" w:color="auto"/>
            <w:left w:val="none" w:sz="0" w:space="0" w:color="auto"/>
            <w:bottom w:val="none" w:sz="0" w:space="0" w:color="auto"/>
            <w:right w:val="none" w:sz="0" w:space="0" w:color="auto"/>
          </w:divBdr>
        </w:div>
        <w:div w:id="409346973">
          <w:marLeft w:val="0"/>
          <w:marRight w:val="0"/>
          <w:marTop w:val="0"/>
          <w:marBottom w:val="0"/>
          <w:divBdr>
            <w:top w:val="none" w:sz="0" w:space="0" w:color="auto"/>
            <w:left w:val="none" w:sz="0" w:space="0" w:color="auto"/>
            <w:bottom w:val="none" w:sz="0" w:space="0" w:color="auto"/>
            <w:right w:val="none" w:sz="0" w:space="0" w:color="auto"/>
          </w:divBdr>
        </w:div>
        <w:div w:id="409346974">
          <w:marLeft w:val="0"/>
          <w:marRight w:val="0"/>
          <w:marTop w:val="0"/>
          <w:marBottom w:val="0"/>
          <w:divBdr>
            <w:top w:val="none" w:sz="0" w:space="0" w:color="auto"/>
            <w:left w:val="none" w:sz="0" w:space="0" w:color="auto"/>
            <w:bottom w:val="none" w:sz="0" w:space="0" w:color="auto"/>
            <w:right w:val="none" w:sz="0" w:space="0" w:color="auto"/>
          </w:divBdr>
        </w:div>
        <w:div w:id="409346975">
          <w:marLeft w:val="0"/>
          <w:marRight w:val="0"/>
          <w:marTop w:val="0"/>
          <w:marBottom w:val="0"/>
          <w:divBdr>
            <w:top w:val="none" w:sz="0" w:space="0" w:color="auto"/>
            <w:left w:val="none" w:sz="0" w:space="0" w:color="auto"/>
            <w:bottom w:val="none" w:sz="0" w:space="0" w:color="auto"/>
            <w:right w:val="none" w:sz="0" w:space="0" w:color="auto"/>
          </w:divBdr>
        </w:div>
        <w:div w:id="409346976">
          <w:marLeft w:val="0"/>
          <w:marRight w:val="0"/>
          <w:marTop w:val="0"/>
          <w:marBottom w:val="0"/>
          <w:divBdr>
            <w:top w:val="none" w:sz="0" w:space="0" w:color="auto"/>
            <w:left w:val="none" w:sz="0" w:space="0" w:color="auto"/>
            <w:bottom w:val="none" w:sz="0" w:space="0" w:color="auto"/>
            <w:right w:val="none" w:sz="0" w:space="0" w:color="auto"/>
          </w:divBdr>
        </w:div>
        <w:div w:id="40934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5</Pages>
  <Words>3476</Words>
  <Characters>20161</Characters>
  <Application>Microsoft Office Word</Application>
  <DocSecurity>0</DocSecurity>
  <Lines>168</Lines>
  <Paragraphs>47</Paragraphs>
  <ScaleCrop>false</ScaleCrop>
  <HeadingPairs>
    <vt:vector size="2" baseType="variant">
      <vt:variant>
        <vt:lpstr>Titlu</vt:lpstr>
      </vt:variant>
      <vt:variant>
        <vt:i4>1</vt:i4>
      </vt:variant>
    </vt:vector>
  </HeadingPairs>
  <TitlesOfParts>
    <vt:vector size="1" baseType="lpstr">
      <vt:lpstr>Anexa 7</vt:lpstr>
    </vt:vector>
  </TitlesOfParts>
  <Company>seap3</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subject/>
  <dc:creator>Carmen Buliga</dc:creator>
  <cp:keywords/>
  <dc:description/>
  <cp:lastModifiedBy>carmen.buliga</cp:lastModifiedBy>
  <cp:revision>117</cp:revision>
  <cp:lastPrinted>2017-05-02T10:03:00Z</cp:lastPrinted>
  <dcterms:created xsi:type="dcterms:W3CDTF">2012-08-10T10:28:00Z</dcterms:created>
  <dcterms:modified xsi:type="dcterms:W3CDTF">2018-08-02T09:13:00Z</dcterms:modified>
</cp:coreProperties>
</file>