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w:t>
      </w:r>
      <w:r w:rsidR="006601E7">
        <w:rPr>
          <w:b/>
          <w:sz w:val="22"/>
          <w:szCs w:val="22"/>
          <w:lang w:val="ro-RO"/>
        </w:rPr>
        <w:t>10</w:t>
      </w:r>
      <w:r w:rsidR="00A07E19" w:rsidRPr="00B06E95">
        <w:rPr>
          <w:b/>
          <w:sz w:val="22"/>
          <w:szCs w:val="22"/>
          <w:lang w:val="ro-RO"/>
        </w:rPr>
        <w:t>.</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w:t>
      </w:r>
      <w:r w:rsidR="006601E7">
        <w:rPr>
          <w:b/>
          <w:sz w:val="22"/>
          <w:szCs w:val="22"/>
          <w:lang w:val="ro-RO"/>
        </w:rPr>
        <w:t>10</w:t>
      </w:r>
      <w:r w:rsidR="00A07E19" w:rsidRPr="00B06E95">
        <w:rPr>
          <w:b/>
          <w:sz w:val="22"/>
          <w:szCs w:val="22"/>
          <w:lang w:val="ro-RO"/>
        </w:rPr>
        <w:t>.201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B06E95" w:rsidRDefault="009F3CA4" w:rsidP="00AA4307">
      <w:pPr>
        <w:rPr>
          <w:sz w:val="22"/>
          <w:szCs w:val="22"/>
          <w:lang w:val="it-IT"/>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6601E7" w:rsidRPr="008F104A">
        <w:rPr>
          <w:b/>
          <w:color w:val="000000"/>
        </w:rPr>
        <w:t>Documentație tehnico- economică privind soluții de remediere tehnică a infiltrațiilor laMuzeul Curtii Domnesti II</w:t>
      </w:r>
      <w:r w:rsidR="006601E7" w:rsidRPr="008F104A">
        <w:rPr>
          <w:b/>
          <w:noProof/>
          <w:color w:val="000000"/>
        </w:rPr>
        <w:t>, obiectiv al proiectului cod SMIS 5868</w:t>
      </w:r>
      <w:r w:rsidR="006601E7" w:rsidRPr="008F104A">
        <w:rPr>
          <w:rFonts w:eastAsia="Batang"/>
        </w:rPr>
        <w:t>, cod CPV :</w:t>
      </w:r>
      <w:r w:rsidR="006601E7" w:rsidRPr="008F104A">
        <w:rPr>
          <w:b/>
          <w:i/>
          <w:spacing w:val="30"/>
        </w:rPr>
        <w:t xml:space="preserve"> </w:t>
      </w:r>
      <w:r w:rsidR="006601E7" w:rsidRPr="008F104A">
        <w:t>71319000-7 – servicii de expertiza( rev.2)</w:t>
      </w:r>
      <w:r w:rsidR="00AA4307" w:rsidRPr="00B06E95">
        <w:rPr>
          <w:sz w:val="22"/>
          <w:szCs w:val="22"/>
        </w:rPr>
        <w:t>,</w:t>
      </w:r>
      <w:r w:rsidR="006C3D33" w:rsidRPr="00B06E95">
        <w:rPr>
          <w:b/>
          <w:sz w:val="22"/>
          <w:szCs w:val="22"/>
        </w:rPr>
        <w:t xml:space="preserve"> </w:t>
      </w:r>
      <w:r w:rsidRPr="00B06E95">
        <w:rPr>
          <w:sz w:val="22"/>
          <w:szCs w:val="22"/>
          <w:lang w:val="it-IT"/>
        </w:rPr>
        <w:t>în perioad</w:t>
      </w:r>
      <w:r w:rsidR="000B6EA4" w:rsidRPr="00B06E95">
        <w:rPr>
          <w:sz w:val="22"/>
          <w:szCs w:val="22"/>
          <w:lang w:val="it-IT"/>
        </w:rPr>
        <w:t>a</w:t>
      </w:r>
      <w:r w:rsidRPr="00B06E95">
        <w:rPr>
          <w:sz w:val="22"/>
          <w:szCs w:val="22"/>
          <w:lang w:val="it-IT"/>
        </w:rPr>
        <w:t xml:space="preserve"> convenit</w:t>
      </w:r>
      <w:r w:rsidR="000B6EA4" w:rsidRPr="00B06E95">
        <w:rPr>
          <w:sz w:val="22"/>
          <w:szCs w:val="22"/>
          <w:lang w:val="it-IT"/>
        </w:rPr>
        <w:t>ă</w:t>
      </w:r>
      <w:r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AA4307" w:rsidRPr="00B06E95" w:rsidRDefault="009F3CA4" w:rsidP="00AA4307">
      <w:pPr>
        <w:autoSpaceDE w:val="0"/>
        <w:autoSpaceDN w:val="0"/>
        <w:adjustRightInd w:val="0"/>
        <w:jc w:val="both"/>
        <w:rPr>
          <w:sz w:val="22"/>
          <w:szCs w:val="22"/>
        </w:rPr>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AA4307" w:rsidRPr="00B06E95">
        <w:rPr>
          <w:sz w:val="22"/>
          <w:szCs w:val="22"/>
          <w:lang w:val="it-IT"/>
        </w:rPr>
        <w:t>_____</w:t>
      </w:r>
      <w:r w:rsidR="003B2BE8" w:rsidRPr="00B06E95">
        <w:rPr>
          <w:sz w:val="22"/>
          <w:szCs w:val="22"/>
          <w:lang w:val="it-IT"/>
        </w:rPr>
        <w:t xml:space="preserve"> lei inclusiv TVA, </w:t>
      </w:r>
      <w:r w:rsidRPr="00B06E95">
        <w:rPr>
          <w:sz w:val="22"/>
          <w:szCs w:val="22"/>
          <w:lang w:val="it-IT"/>
        </w:rPr>
        <w:t xml:space="preserve">convenit pentru îndeplinirea contractului de </w:t>
      </w:r>
      <w:r w:rsidR="006601E7" w:rsidRPr="008F104A">
        <w:rPr>
          <w:b/>
          <w:color w:val="000000"/>
        </w:rPr>
        <w:t>Documentație tehnico- economică privind soluții de remediere tehnică a infiltrațiilor laMuzeul Curtii Domnesti II</w:t>
      </w:r>
      <w:r w:rsidR="006601E7" w:rsidRPr="008F104A">
        <w:rPr>
          <w:b/>
          <w:noProof/>
          <w:color w:val="000000"/>
        </w:rPr>
        <w:t>, obiectiv al proiectului cod SMIS 5868</w:t>
      </w:r>
      <w:r w:rsidR="006601E7" w:rsidRPr="008F104A">
        <w:rPr>
          <w:rFonts w:eastAsia="Batang"/>
        </w:rPr>
        <w:t>, cod CPV :</w:t>
      </w:r>
      <w:r w:rsidR="006601E7" w:rsidRPr="008F104A">
        <w:rPr>
          <w:b/>
          <w:i/>
          <w:spacing w:val="30"/>
        </w:rPr>
        <w:t xml:space="preserve"> </w:t>
      </w:r>
      <w:r w:rsidR="006601E7" w:rsidRPr="008F104A">
        <w:t>71319000-7 – servicii de expertiza( rev.2)</w:t>
      </w:r>
    </w:p>
    <w:p w:rsidR="009F3CA4" w:rsidRPr="00B06E95" w:rsidRDefault="00C73937" w:rsidP="00AA4307">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E716A2" w:rsidRPr="00B06E95">
        <w:rPr>
          <w:b/>
          <w:sz w:val="22"/>
          <w:szCs w:val="22"/>
          <w:lang w:val="it-IT"/>
        </w:rPr>
        <w:t xml:space="preserve"> </w:t>
      </w: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B06E95" w:rsidRDefault="006A6FC4" w:rsidP="00AA4307">
      <w:pPr>
        <w:widowControl w:val="0"/>
        <w:suppressAutoHyphens/>
        <w:jc w:val="both"/>
        <w:rPr>
          <w:sz w:val="22"/>
          <w:szCs w:val="22"/>
        </w:rPr>
      </w:pPr>
      <w:r w:rsidRPr="00B06E95">
        <w:rPr>
          <w:sz w:val="22"/>
          <w:szCs w:val="22"/>
          <w:lang w:val="it-IT"/>
        </w:rPr>
        <w:t xml:space="preserve">5.1 – Durata prezentului contract </w:t>
      </w:r>
      <w:r w:rsidR="008D0D89" w:rsidRPr="00B06E95">
        <w:rPr>
          <w:sz w:val="22"/>
          <w:szCs w:val="22"/>
          <w:lang w:val="it-IT"/>
        </w:rPr>
        <w:t xml:space="preserve">este de </w:t>
      </w:r>
      <w:r w:rsidR="006601E7">
        <w:rPr>
          <w:sz w:val="22"/>
          <w:szCs w:val="22"/>
        </w:rPr>
        <w:t>30 zile</w:t>
      </w:r>
      <w:r w:rsidR="00AA4307" w:rsidRPr="00B06E95">
        <w:rPr>
          <w:sz w:val="22"/>
          <w:szCs w:val="22"/>
        </w:rPr>
        <w:t xml:space="preserve">, </w:t>
      </w:r>
      <w:r w:rsidR="00B06E95" w:rsidRPr="00B06E95">
        <w:rPr>
          <w:sz w:val="22"/>
          <w:szCs w:val="22"/>
        </w:rPr>
        <w:t>de la data semnării lui de ambele părți</w:t>
      </w:r>
      <w:r w:rsidR="006601E7">
        <w:rPr>
          <w:sz w:val="22"/>
          <w:szCs w:val="22"/>
        </w:rPr>
        <w:t>.</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lastRenderedPageBreak/>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6A6FC4" w:rsidRPr="00B06E95" w:rsidRDefault="006A6FC4" w:rsidP="006A6FC4">
      <w:pPr>
        <w:autoSpaceDE w:val="0"/>
        <w:autoSpaceDN w:val="0"/>
        <w:adjustRightInd w:val="0"/>
        <w:ind w:firstLine="720"/>
        <w:rPr>
          <w:i/>
          <w:iCs/>
          <w:color w:val="000000"/>
          <w:sz w:val="22"/>
          <w:szCs w:val="22"/>
          <w:lang w:val="ro-RO"/>
        </w:rPr>
      </w:pPr>
      <w:r w:rsidRPr="00B06E95">
        <w:rPr>
          <w:i/>
          <w:iCs/>
          <w:color w:val="000000"/>
          <w:sz w:val="22"/>
          <w:szCs w:val="22"/>
          <w:lang w:val="ro-RO"/>
        </w:rPr>
        <w:t>c) graficul de îndeplinire a contractului;</w:t>
      </w:r>
    </w:p>
    <w:p w:rsidR="006A6FC4" w:rsidRPr="00B06E95" w:rsidRDefault="00AA4307" w:rsidP="006A6FC4">
      <w:pPr>
        <w:autoSpaceDE w:val="0"/>
        <w:autoSpaceDN w:val="0"/>
        <w:adjustRightInd w:val="0"/>
        <w:ind w:firstLine="720"/>
        <w:rPr>
          <w:i/>
          <w:iCs/>
          <w:color w:val="000000"/>
          <w:sz w:val="22"/>
          <w:szCs w:val="22"/>
          <w:lang w:val="ro-RO"/>
        </w:rPr>
      </w:pPr>
      <w:r w:rsidRPr="00B06E95">
        <w:rPr>
          <w:i/>
          <w:iCs/>
          <w:color w:val="000000"/>
          <w:sz w:val="22"/>
          <w:szCs w:val="22"/>
          <w:lang w:val="ro-RO"/>
        </w:rPr>
        <w:t>d</w:t>
      </w:r>
      <w:r w:rsidR="00AE22CC" w:rsidRPr="00B06E95">
        <w:rPr>
          <w:i/>
          <w:iCs/>
          <w:color w:val="000000"/>
          <w:sz w:val="22"/>
          <w:szCs w:val="22"/>
          <w:lang w:val="ro-RO"/>
        </w:rPr>
        <w:t>) garanţia de bună execuţie</w:t>
      </w:r>
      <w:r w:rsidR="006601E7">
        <w:rPr>
          <w:i/>
          <w:iCs/>
          <w:color w:val="000000"/>
          <w:sz w:val="22"/>
          <w:szCs w:val="22"/>
          <w:lang w:val="ro-RO"/>
        </w:rPr>
        <w:t>.</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DA27BB" w:rsidRDefault="003A77AB" w:rsidP="006601E7">
      <w:pPr>
        <w:rPr>
          <w:b/>
          <w:i/>
          <w:color w:val="FF0000"/>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w:t>
      </w:r>
      <w:r w:rsidRPr="00175B4E">
        <w:rPr>
          <w:sz w:val="22"/>
          <w:szCs w:val="22"/>
          <w:lang w:val="es-ES"/>
        </w:rPr>
        <w:t xml:space="preserve">- </w:t>
      </w:r>
      <w:r w:rsidRPr="00175B4E">
        <w:rPr>
          <w:b/>
          <w:i/>
          <w:sz w:val="22"/>
          <w:szCs w:val="22"/>
        </w:rPr>
        <w:t xml:space="preserve">Achizitorul se obligă să plătească preţul către </w:t>
      </w:r>
      <w:r w:rsidR="001834CA" w:rsidRPr="00175B4E">
        <w:rPr>
          <w:b/>
          <w:i/>
          <w:sz w:val="22"/>
          <w:szCs w:val="22"/>
        </w:rPr>
        <w:t>prestator</w:t>
      </w:r>
      <w:r w:rsidRPr="00175B4E">
        <w:rPr>
          <w:b/>
          <w:i/>
          <w:sz w:val="22"/>
          <w:szCs w:val="22"/>
        </w:rPr>
        <w:t>,  cel târziu in termen de</w:t>
      </w:r>
      <w:r w:rsidR="006601E7" w:rsidRPr="00175B4E">
        <w:rPr>
          <w:b/>
          <w:i/>
          <w:sz w:val="22"/>
          <w:szCs w:val="22"/>
        </w:rPr>
        <w:t xml:space="preserve">  </w:t>
      </w:r>
      <w:r w:rsidR="00175B4E" w:rsidRPr="00175B4E">
        <w:rPr>
          <w:b/>
          <w:i/>
          <w:sz w:val="22"/>
          <w:szCs w:val="22"/>
        </w:rPr>
        <w:t xml:space="preserve">30 </w:t>
      </w:r>
      <w:r w:rsidR="00175B4E" w:rsidRPr="00175B4E">
        <w:rPr>
          <w:b/>
          <w:sz w:val="22"/>
          <w:szCs w:val="22"/>
        </w:rPr>
        <w:t xml:space="preserve">de zile calendaristice de la data primirii facturii cu conditia ca receptia prestării sa fie efectuata anterior emiterii facturii; </w:t>
      </w:r>
    </w:p>
    <w:p w:rsidR="003A77AB" w:rsidRPr="00175B4E" w:rsidRDefault="003A77AB" w:rsidP="009F3CA4">
      <w:pPr>
        <w:pStyle w:val="DefaultText"/>
        <w:jc w:val="both"/>
        <w:rPr>
          <w:sz w:val="22"/>
          <w:szCs w:val="22"/>
          <w:lang w:val="it-IT"/>
        </w:rPr>
      </w:pPr>
      <w:r w:rsidRPr="00175B4E">
        <w:rPr>
          <w:sz w:val="22"/>
          <w:szCs w:val="22"/>
          <w:lang w:val="es-ES"/>
        </w:rPr>
        <w:t>8.4 - Dacă achizitorul nu onorează facturile în termenul prevazut la art.</w:t>
      </w:r>
      <w:r w:rsidR="001834CA" w:rsidRPr="00175B4E">
        <w:rPr>
          <w:sz w:val="22"/>
          <w:szCs w:val="22"/>
          <w:lang w:val="es-ES"/>
        </w:rPr>
        <w:t>8.3</w:t>
      </w:r>
      <w:r w:rsidRPr="00175B4E">
        <w:rPr>
          <w:sz w:val="22"/>
          <w:szCs w:val="22"/>
          <w:lang w:val="es-ES"/>
        </w:rPr>
        <w:t xml:space="preserve">, atunci </w:t>
      </w:r>
      <w:r w:rsidRPr="00175B4E">
        <w:rPr>
          <w:sz w:val="22"/>
          <w:szCs w:val="22"/>
          <w:lang w:val="ro-RO"/>
        </w:rPr>
        <w:t xml:space="preserve">prestatorul are dreptul de a sista prestarea serviciilor. </w:t>
      </w:r>
      <w:r w:rsidRPr="00175B4E">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p>
    <w:p w:rsidR="008149BD" w:rsidRPr="00B06E95" w:rsidRDefault="008149BD" w:rsidP="008149BD">
      <w:pPr>
        <w:pStyle w:val="DefaultText"/>
        <w:jc w:val="both"/>
        <w:rPr>
          <w:sz w:val="22"/>
          <w:szCs w:val="22"/>
        </w:rPr>
      </w:pPr>
      <w:r w:rsidRPr="00B06E95">
        <w:rPr>
          <w:sz w:val="22"/>
          <w:szCs w:val="22"/>
          <w:lang w:val="ro-RO"/>
        </w:rPr>
        <w:t xml:space="preserve">10.1  Prestatorul se obligă să constituie garanţia de bună execuţie a contractului în cuantum de </w:t>
      </w:r>
      <w:r w:rsidR="00355680" w:rsidRPr="00B06E95">
        <w:rPr>
          <w:b/>
          <w:sz w:val="22"/>
          <w:szCs w:val="22"/>
        </w:rPr>
        <w:t>10</w:t>
      </w:r>
      <w:r w:rsidRPr="00B06E95">
        <w:rPr>
          <w:b/>
          <w:sz w:val="22"/>
          <w:szCs w:val="22"/>
        </w:rPr>
        <w:t>%=</w:t>
      </w:r>
      <w:r w:rsidR="00AA4307" w:rsidRPr="00B06E95">
        <w:rPr>
          <w:b/>
          <w:sz w:val="22"/>
          <w:szCs w:val="22"/>
        </w:rPr>
        <w:t xml:space="preserve">  </w:t>
      </w:r>
      <w:r w:rsidRPr="00B06E95">
        <w:rPr>
          <w:b/>
          <w:sz w:val="22"/>
          <w:szCs w:val="22"/>
        </w:rPr>
        <w:t xml:space="preserve"> lei</w:t>
      </w:r>
      <w:r w:rsidRPr="00B06E95">
        <w:rPr>
          <w:sz w:val="22"/>
          <w:szCs w:val="22"/>
          <w:lang w:val="ro-RO"/>
        </w:rPr>
        <w:t xml:space="preserve">, </w:t>
      </w:r>
      <w:r w:rsidRPr="00B06E95">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Pr="00B06E95">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Pr="00B06E95">
        <w:rPr>
          <w:sz w:val="22"/>
          <w:szCs w:val="22"/>
          <w:lang w:val="fr-FR" w:eastAsia="ro-RO"/>
        </w:rPr>
        <w:t xml:space="preserve">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 </w:t>
      </w:r>
      <w:r w:rsidR="00AA4307" w:rsidRPr="00B06E95">
        <w:rPr>
          <w:b/>
          <w:sz w:val="22"/>
          <w:szCs w:val="22"/>
          <w:lang w:val="fr-FR" w:eastAsia="ro-RO"/>
        </w:rPr>
        <w:t xml:space="preserve"> </w:t>
      </w:r>
      <w:r w:rsidRPr="00B06E95">
        <w:rPr>
          <w:b/>
          <w:sz w:val="22"/>
          <w:szCs w:val="22"/>
          <w:lang w:val="fr-FR" w:eastAsia="ro-RO"/>
        </w:rPr>
        <w:t xml:space="preserve"> lei</w:t>
      </w:r>
      <w:r w:rsidRPr="00B06E95">
        <w:rPr>
          <w:sz w:val="22"/>
          <w:szCs w:val="22"/>
          <w:lang w:val="fr-FR" w:eastAsia="ro-RO"/>
        </w:rPr>
        <w:t xml:space="preserve">, fără TVA, </w:t>
      </w:r>
      <w:r w:rsidRPr="00B06E95">
        <w:rPr>
          <w:sz w:val="22"/>
          <w:szCs w:val="22"/>
          <w:lang w:val="fr-FR"/>
        </w:rPr>
        <w:t>conform art. 90, alin. 3 din H.G. nr. 925/2006 modificat prin HG nr. 1045/2011.</w:t>
      </w:r>
    </w:p>
    <w:p w:rsidR="008149BD" w:rsidRPr="00B06E95" w:rsidRDefault="00C213E7" w:rsidP="008149BD">
      <w:pPr>
        <w:pStyle w:val="DefaultText"/>
        <w:jc w:val="both"/>
        <w:rPr>
          <w:sz w:val="22"/>
          <w:szCs w:val="22"/>
          <w:lang w:val="pt-BR"/>
        </w:rPr>
      </w:pPr>
      <w:r>
        <w:rPr>
          <w:sz w:val="22"/>
          <w:szCs w:val="22"/>
          <w:lang w:val="pt-BR"/>
        </w:rPr>
        <w:t>10.2</w:t>
      </w:r>
      <w:r w:rsidR="008149BD" w:rsidRPr="00B06E95">
        <w:rPr>
          <w:sz w:val="22"/>
          <w:szCs w:val="22"/>
          <w:lang w:val="pt-BR"/>
        </w:rPr>
        <w:t xml:space="preserve"> - Achizitorul are dreptul de a emite pretenţii asupra garanţiei de bună execuţie, în limita prejudiciului creat, dacă prestatorul nu îşi execută, execută cu întârziere sau execută necorespunzător obligaţiile asumate prin </w:t>
      </w:r>
      <w:r w:rsidR="008149BD" w:rsidRPr="00B06E95">
        <w:rPr>
          <w:sz w:val="22"/>
          <w:szCs w:val="22"/>
          <w:lang w:val="pt-BR"/>
        </w:rPr>
        <w:lastRenderedPageBreak/>
        <w:t xml:space="preserve">prezentul contract. Anterior emiterii unei pretenţii asupra garanţiei de bună execuţie, achizitorul are obligaţia de a notifica acest lucru prestatorului, precizând totodată obligaţiile care nu au fost respectate. </w:t>
      </w:r>
    </w:p>
    <w:p w:rsidR="008149BD" w:rsidRPr="00B06E95" w:rsidRDefault="00C213E7" w:rsidP="008149BD">
      <w:pPr>
        <w:autoSpaceDE w:val="0"/>
        <w:autoSpaceDN w:val="0"/>
        <w:adjustRightInd w:val="0"/>
        <w:jc w:val="both"/>
        <w:rPr>
          <w:color w:val="000000"/>
          <w:sz w:val="22"/>
          <w:szCs w:val="22"/>
        </w:rPr>
      </w:pPr>
      <w:r>
        <w:rPr>
          <w:sz w:val="22"/>
          <w:szCs w:val="22"/>
          <w:lang w:val="pt-BR"/>
        </w:rPr>
        <w:t>10.3</w:t>
      </w:r>
      <w:r w:rsidR="008149BD" w:rsidRPr="00B06E95">
        <w:rPr>
          <w:sz w:val="22"/>
          <w:szCs w:val="22"/>
          <w:lang w:val="pt-BR"/>
        </w:rPr>
        <w:t xml:space="preserve"> - Achizitorul se obligă să restituie garanţia de bună execuţie, conform art. 92, alin 2 din HGR nr. 925/2006,  în </w:t>
      </w:r>
      <w:r w:rsidR="008149BD" w:rsidRPr="00B06E95">
        <w:rPr>
          <w:color w:val="000000"/>
          <w:sz w:val="22"/>
          <w:szCs w:val="22"/>
        </w:rPr>
        <w:t>cel mult 14 zile de la data îndeplinirii de către contractant a obligațiilor asumate prin contractul respectiv, dacă nu a ridicat pana la acea data pretenii asupra ei.</w:t>
      </w:r>
    </w:p>
    <w:p w:rsidR="00BD3450" w:rsidRPr="00B06E95" w:rsidRDefault="00BD3450"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i/>
          <w:sz w:val="22"/>
          <w:szCs w:val="22"/>
          <w:lang w:val="it-IT"/>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lastRenderedPageBreak/>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76A3F" w:rsidRPr="00B06E95" w:rsidRDefault="00B76A3F" w:rsidP="00B76A3F">
      <w:pPr>
        <w:pStyle w:val="DefaultText2"/>
        <w:jc w:val="both"/>
        <w:rPr>
          <w:sz w:val="22"/>
          <w:szCs w:val="22"/>
          <w:lang w:val="pt-BR"/>
        </w:rPr>
      </w:pPr>
      <w:r w:rsidRPr="00B06E95">
        <w:rPr>
          <w:sz w:val="22"/>
          <w:szCs w:val="22"/>
          <w:lang w:val="pt-BR"/>
        </w:rPr>
        <w:t>22.2 - Comunicările între părţi se pot face şi prin telefon, telegramă, telex, fax sau e-mail cu condiţia confirmării în scris a primirii comunicării.</w:t>
      </w:r>
    </w:p>
    <w:p w:rsidR="00BD5616" w:rsidRPr="00B06E95" w:rsidRDefault="00BD5616" w:rsidP="00BD5616">
      <w:pPr>
        <w:pStyle w:val="DefaultText"/>
        <w:jc w:val="both"/>
        <w:rPr>
          <w:sz w:val="22"/>
          <w:szCs w:val="22"/>
          <w:lang w:val="pt-BR"/>
        </w:rPr>
      </w:pPr>
      <w:r w:rsidRPr="00B06E95">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B06E95">
        <w:rPr>
          <w:sz w:val="22"/>
          <w:szCs w:val="22"/>
        </w:rPr>
        <w:t xml:space="preserve"> </w:t>
      </w:r>
      <w:r w:rsidRPr="00B06E95">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p. Primar,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Pr="00B06E95" w:rsidRDefault="009E4238"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CB64C9" w:rsidRPr="00B06E95" w:rsidTr="00ED6445">
              <w:tc>
                <w:tcPr>
                  <w:tcW w:w="4921" w:type="dxa"/>
                </w:tcPr>
                <w:p w:rsidR="005C2B2A" w:rsidRPr="00B06E95" w:rsidRDefault="005C2B2A" w:rsidP="005C2B2A">
                  <w:pPr>
                    <w:rPr>
                      <w:color w:val="000000"/>
                      <w:sz w:val="22"/>
                      <w:szCs w:val="22"/>
                      <w:lang w:val="ro-RO"/>
                    </w:rPr>
                  </w:pPr>
                  <w:r w:rsidRPr="00B06E95">
                    <w:rPr>
                      <w:color w:val="000000"/>
                      <w:sz w:val="22"/>
                      <w:szCs w:val="22"/>
                      <w:lang w:val="ro-RO"/>
                    </w:rPr>
                    <w:t>Direcția Dezvoltare și Implementare Programe,</w:t>
                  </w:r>
                </w:p>
                <w:p w:rsidR="005C2B2A" w:rsidRPr="00B06E95" w:rsidRDefault="005C2B2A" w:rsidP="005C2B2A">
                  <w:pPr>
                    <w:rPr>
                      <w:color w:val="000000"/>
                      <w:sz w:val="22"/>
                      <w:szCs w:val="22"/>
                      <w:lang w:val="ro-RO"/>
                    </w:rPr>
                  </w:pPr>
                  <w:r w:rsidRPr="00B06E95">
                    <w:rPr>
                      <w:color w:val="000000"/>
                      <w:sz w:val="22"/>
                      <w:szCs w:val="22"/>
                      <w:lang w:val="ro-RO"/>
                    </w:rPr>
                    <w:t xml:space="preserve">    Lucica Popirda                  Anca Chiuariu</w:t>
                  </w:r>
                </w:p>
                <w:p w:rsidR="00CB64C9" w:rsidRPr="00B06E95" w:rsidRDefault="00CB64C9" w:rsidP="00ED6445">
                  <w:pPr>
                    <w:jc w:val="center"/>
                    <w:rPr>
                      <w:color w:val="000000"/>
                      <w:sz w:val="22"/>
                      <w:szCs w:val="22"/>
                      <w:lang w:val="ro-RO"/>
                    </w:rPr>
                  </w:pPr>
                </w:p>
                <w:p w:rsidR="00CB64C9" w:rsidRPr="00B06E95" w:rsidRDefault="00CB64C9" w:rsidP="00B06E95">
                  <w:pP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Contencios şi Juridic,</w:t>
                  </w:r>
                </w:p>
                <w:p w:rsidR="00CB64C9" w:rsidRPr="00B06E95" w:rsidRDefault="00CB64C9" w:rsidP="00B06E95">
                  <w:pPr>
                    <w:rPr>
                      <w:color w:val="000000"/>
                      <w:sz w:val="22"/>
                      <w:szCs w:val="22"/>
                      <w:lang w:val="ro-RO"/>
                    </w:rPr>
                  </w:pPr>
                </w:p>
                <w:p w:rsidR="00CB64C9" w:rsidRPr="00B06E95" w:rsidRDefault="00CB64C9" w:rsidP="00ED6445">
                  <w:pPr>
                    <w:jc w:val="cente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Achizitii Publice,</w:t>
                  </w:r>
                </w:p>
                <w:p w:rsidR="00CB64C9" w:rsidRPr="00B06E95" w:rsidRDefault="00CB64C9" w:rsidP="00ED6445">
                  <w:pPr>
                    <w:jc w:val="center"/>
                    <w:rPr>
                      <w:color w:val="000000"/>
                      <w:sz w:val="22"/>
                      <w:szCs w:val="22"/>
                      <w:lang w:val="ro-RO"/>
                    </w:rPr>
                  </w:pPr>
                  <w:r w:rsidRPr="00B06E95">
                    <w:rPr>
                      <w:color w:val="000000"/>
                      <w:sz w:val="22"/>
                      <w:szCs w:val="22"/>
                      <w:lang w:val="ro-RO"/>
                    </w:rPr>
                    <w:t>Carmen Buliga</w:t>
                  </w:r>
                </w:p>
                <w:p w:rsidR="00CB64C9" w:rsidRPr="00B06E95" w:rsidRDefault="00CB64C9" w:rsidP="00ED6445">
                  <w:pPr>
                    <w:jc w:val="center"/>
                    <w:rPr>
                      <w:color w:val="000000"/>
                      <w:sz w:val="22"/>
                      <w:szCs w:val="22"/>
                      <w:lang w:val="ro-RO"/>
                    </w:rPr>
                  </w:pPr>
                </w:p>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C6" w:rsidRDefault="00A269C6">
      <w:r>
        <w:separator/>
      </w:r>
    </w:p>
  </w:endnote>
  <w:endnote w:type="continuationSeparator" w:id="0">
    <w:p w:rsidR="00A269C6" w:rsidRDefault="00A26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C6" w:rsidRDefault="00A269C6">
      <w:r>
        <w:separator/>
      </w:r>
    </w:p>
  </w:footnote>
  <w:footnote w:type="continuationSeparator" w:id="0">
    <w:p w:rsidR="00A269C6" w:rsidRDefault="00A269C6">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2A504F"/>
    <w:rsid w:val="00303A42"/>
    <w:rsid w:val="0030407F"/>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5A7CC2"/>
    <w:rsid w:val="005C2B2A"/>
    <w:rsid w:val="005F4F3F"/>
    <w:rsid w:val="00601F87"/>
    <w:rsid w:val="0060379E"/>
    <w:rsid w:val="006117ED"/>
    <w:rsid w:val="00612FD4"/>
    <w:rsid w:val="00616EFD"/>
    <w:rsid w:val="006601E7"/>
    <w:rsid w:val="00677FA5"/>
    <w:rsid w:val="006A6FC4"/>
    <w:rsid w:val="006B39D2"/>
    <w:rsid w:val="006B5B9B"/>
    <w:rsid w:val="006C3D33"/>
    <w:rsid w:val="006E6EF7"/>
    <w:rsid w:val="007143C2"/>
    <w:rsid w:val="00720511"/>
    <w:rsid w:val="00721CC1"/>
    <w:rsid w:val="00743048"/>
    <w:rsid w:val="00755DC3"/>
    <w:rsid w:val="00765011"/>
    <w:rsid w:val="00781DF4"/>
    <w:rsid w:val="008149BD"/>
    <w:rsid w:val="00836612"/>
    <w:rsid w:val="00866CB5"/>
    <w:rsid w:val="0087004A"/>
    <w:rsid w:val="00881C01"/>
    <w:rsid w:val="008845B2"/>
    <w:rsid w:val="00886EBA"/>
    <w:rsid w:val="008C5EC8"/>
    <w:rsid w:val="008D0D89"/>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269C6"/>
    <w:rsid w:val="00A342A4"/>
    <w:rsid w:val="00A50DE9"/>
    <w:rsid w:val="00A76C12"/>
    <w:rsid w:val="00A97416"/>
    <w:rsid w:val="00AA4307"/>
    <w:rsid w:val="00AE09E1"/>
    <w:rsid w:val="00AE22CC"/>
    <w:rsid w:val="00AE3363"/>
    <w:rsid w:val="00B007C4"/>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213E7"/>
    <w:rsid w:val="00C73937"/>
    <w:rsid w:val="00C82FE4"/>
    <w:rsid w:val="00C94175"/>
    <w:rsid w:val="00CA5339"/>
    <w:rsid w:val="00CA57E8"/>
    <w:rsid w:val="00CB3803"/>
    <w:rsid w:val="00CB64C9"/>
    <w:rsid w:val="00CD3F97"/>
    <w:rsid w:val="00D00589"/>
    <w:rsid w:val="00D20300"/>
    <w:rsid w:val="00D419CF"/>
    <w:rsid w:val="00D85391"/>
    <w:rsid w:val="00DA27BB"/>
    <w:rsid w:val="00DB44E2"/>
    <w:rsid w:val="00E11B43"/>
    <w:rsid w:val="00E26C96"/>
    <w:rsid w:val="00E51276"/>
    <w:rsid w:val="00E53C2D"/>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A4779"/>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2805</Words>
  <Characters>16270</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43</cp:revision>
  <cp:lastPrinted>2014-03-05T07:41:00Z</cp:lastPrinted>
  <dcterms:created xsi:type="dcterms:W3CDTF">2012-08-10T10:28:00Z</dcterms:created>
  <dcterms:modified xsi:type="dcterms:W3CDTF">2015-10-27T13:14:00Z</dcterms:modified>
</cp:coreProperties>
</file>